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613E6" w:rsidRDefault="00F613E6">
      <w:pPr>
        <w:jc w:val="center"/>
        <w:rPr>
          <w:rFonts w:ascii="Arial" w:hAnsi="Arial" w:cs="Arial"/>
          <w:b/>
          <w:bCs/>
          <w:sz w:val="28"/>
          <w:szCs w:val="24"/>
        </w:rPr>
      </w:pPr>
    </w:p>
    <w:tbl>
      <w:tblPr>
        <w:tblW w:w="0" w:type="auto"/>
        <w:tblBorders>
          <w:top w:val="single" w:sz="6" w:space="0" w:color="auto"/>
          <w:left w:val="single" w:sz="6" w:space="0" w:color="auto"/>
          <w:bottom w:val="single" w:sz="6" w:space="0" w:color="auto"/>
          <w:right w:val="single" w:sz="6" w:space="0" w:color="auto"/>
        </w:tblBorders>
        <w:tblLayout w:type="fixed"/>
        <w:tblCellMar>
          <w:left w:w="115" w:type="dxa"/>
          <w:right w:w="115" w:type="dxa"/>
        </w:tblCellMar>
        <w:tblLook w:val="01E0" w:firstRow="1" w:lastRow="1" w:firstColumn="1" w:lastColumn="1" w:noHBand="0" w:noVBand="0"/>
      </w:tblPr>
      <w:tblGrid>
        <w:gridCol w:w="5418"/>
        <w:gridCol w:w="2070"/>
        <w:gridCol w:w="3384"/>
      </w:tblGrid>
      <w:tr w:rsidR="00A55FF7" w:rsidRPr="00786296" w:rsidTr="00786296">
        <w:trPr>
          <w:trHeight w:val="360"/>
        </w:trPr>
        <w:tc>
          <w:tcPr>
            <w:tcW w:w="10872" w:type="dxa"/>
            <w:gridSpan w:val="3"/>
            <w:vAlign w:val="center"/>
          </w:tcPr>
          <w:p w:rsidR="00A55FF7" w:rsidRPr="00786296" w:rsidRDefault="00A55FF7" w:rsidP="00BC1D73">
            <w:pPr>
              <w:pStyle w:val="BodyText2"/>
              <w:rPr>
                <w:sz w:val="20"/>
                <w:szCs w:val="20"/>
              </w:rPr>
            </w:pPr>
            <w:r w:rsidRPr="00786296">
              <w:rPr>
                <w:b/>
                <w:bCs/>
                <w:sz w:val="20"/>
                <w:szCs w:val="20"/>
                <w:u w:val="single"/>
              </w:rPr>
              <w:t>SOP for:</w:t>
            </w:r>
            <w:r w:rsidR="00881E50" w:rsidRPr="00786296">
              <w:rPr>
                <w:b/>
                <w:bCs/>
                <w:sz w:val="20"/>
                <w:szCs w:val="20"/>
                <w:u w:val="single"/>
              </w:rPr>
              <w:t xml:space="preserve"> </w:t>
            </w:r>
            <w:r w:rsidR="00881E50" w:rsidRPr="00786296">
              <w:rPr>
                <w:bCs/>
                <w:sz w:val="20"/>
                <w:szCs w:val="20"/>
                <w:u w:val="single"/>
              </w:rPr>
              <w:t>(check one)</w:t>
            </w:r>
            <w:r w:rsidR="00881E50" w:rsidRPr="00786296">
              <w:rPr>
                <w:b/>
                <w:bCs/>
                <w:sz w:val="20"/>
                <w:szCs w:val="20"/>
                <w:u w:val="single"/>
              </w:rPr>
              <w:t xml:space="preserve"> </w:t>
            </w:r>
            <w:r w:rsidRPr="00786296">
              <w:rPr>
                <w:sz w:val="20"/>
                <w:szCs w:val="20"/>
              </w:rPr>
              <w:tab/>
            </w:r>
            <w:r w:rsidR="00B4315D" w:rsidRPr="00786296">
              <w:rPr>
                <w:sz w:val="20"/>
                <w:szCs w:val="20"/>
              </w:rPr>
              <w:t xml:space="preserve">  </w:t>
            </w:r>
            <w:r w:rsidR="005A42F5" w:rsidRPr="00786296">
              <w:rPr>
                <w:sz w:val="20"/>
                <w:szCs w:val="20"/>
              </w:rPr>
              <w:t xml:space="preserve">     </w:t>
            </w:r>
            <w:bookmarkStart w:id="0" w:name="Check1"/>
            <w:r w:rsidR="00BC1D73">
              <w:rPr>
                <w:sz w:val="20"/>
                <w:szCs w:val="20"/>
              </w:rPr>
              <w:fldChar w:fldCharType="begin">
                <w:ffData>
                  <w:name w:val="Check1"/>
                  <w:enabled/>
                  <w:calcOnExit w:val="0"/>
                  <w:checkBox>
                    <w:sizeAuto/>
                    <w:default w:val="1"/>
                  </w:checkBox>
                </w:ffData>
              </w:fldChar>
            </w:r>
            <w:r w:rsidR="00BC1D73">
              <w:rPr>
                <w:sz w:val="20"/>
                <w:szCs w:val="20"/>
              </w:rPr>
              <w:instrText xml:space="preserve"> FORMCHECKBOX </w:instrText>
            </w:r>
            <w:r w:rsidR="00BC1D73">
              <w:rPr>
                <w:sz w:val="20"/>
                <w:szCs w:val="20"/>
              </w:rPr>
            </w:r>
            <w:r w:rsidR="00BC1D73">
              <w:rPr>
                <w:sz w:val="20"/>
                <w:szCs w:val="20"/>
              </w:rPr>
              <w:fldChar w:fldCharType="end"/>
            </w:r>
            <w:bookmarkEnd w:id="0"/>
            <w:r w:rsidRPr="00786296">
              <w:rPr>
                <w:sz w:val="20"/>
                <w:szCs w:val="20"/>
              </w:rPr>
              <w:t xml:space="preserve">  </w:t>
            </w:r>
            <w:r w:rsidRPr="00786296">
              <w:rPr>
                <w:b/>
                <w:sz w:val="20"/>
                <w:szCs w:val="20"/>
              </w:rPr>
              <w:t>Process</w:t>
            </w:r>
            <w:r w:rsidRPr="00786296">
              <w:rPr>
                <w:sz w:val="20"/>
                <w:szCs w:val="20"/>
              </w:rPr>
              <w:tab/>
            </w:r>
            <w:r w:rsidR="00E74597" w:rsidRPr="00786296">
              <w:rPr>
                <w:sz w:val="20"/>
                <w:szCs w:val="20"/>
              </w:rPr>
              <w:t xml:space="preserve">  </w:t>
            </w:r>
            <w:r w:rsidR="005A42F5" w:rsidRPr="00786296">
              <w:rPr>
                <w:sz w:val="20"/>
                <w:szCs w:val="20"/>
              </w:rPr>
              <w:t xml:space="preserve">   </w:t>
            </w:r>
            <w:r w:rsidRPr="00786296">
              <w:rPr>
                <w:sz w:val="20"/>
                <w:szCs w:val="20"/>
              </w:rPr>
              <w:fldChar w:fldCharType="begin">
                <w:ffData>
                  <w:name w:val="Check2"/>
                  <w:enabled/>
                  <w:calcOnExit w:val="0"/>
                  <w:checkBox>
                    <w:sizeAuto/>
                    <w:default w:val="0"/>
                  </w:checkBox>
                </w:ffData>
              </w:fldChar>
            </w:r>
            <w:bookmarkStart w:id="1" w:name="Check2"/>
            <w:r w:rsidRPr="00786296">
              <w:rPr>
                <w:sz w:val="20"/>
                <w:szCs w:val="20"/>
              </w:rPr>
              <w:instrText xml:space="preserve"> FORMCHECKBOX </w:instrText>
            </w:r>
            <w:r w:rsidRPr="00786296">
              <w:rPr>
                <w:sz w:val="20"/>
                <w:szCs w:val="20"/>
              </w:rPr>
            </w:r>
            <w:r w:rsidRPr="00786296">
              <w:rPr>
                <w:sz w:val="20"/>
                <w:szCs w:val="20"/>
              </w:rPr>
              <w:fldChar w:fldCharType="end"/>
            </w:r>
            <w:bookmarkEnd w:id="1"/>
            <w:r w:rsidRPr="00786296">
              <w:rPr>
                <w:sz w:val="20"/>
                <w:szCs w:val="20"/>
              </w:rPr>
              <w:t xml:space="preserve">  </w:t>
            </w:r>
            <w:r w:rsidRPr="00786296">
              <w:rPr>
                <w:b/>
                <w:sz w:val="20"/>
                <w:szCs w:val="20"/>
              </w:rPr>
              <w:t>Hazardous Chemical</w:t>
            </w:r>
            <w:r w:rsidRPr="00786296">
              <w:rPr>
                <w:sz w:val="20"/>
                <w:szCs w:val="20"/>
              </w:rPr>
              <w:tab/>
            </w:r>
            <w:r w:rsidR="00E74597" w:rsidRPr="00786296">
              <w:rPr>
                <w:sz w:val="20"/>
                <w:szCs w:val="20"/>
              </w:rPr>
              <w:t xml:space="preserve">  </w:t>
            </w:r>
            <w:r w:rsidR="005A42F5" w:rsidRPr="00786296">
              <w:rPr>
                <w:sz w:val="20"/>
                <w:szCs w:val="20"/>
              </w:rPr>
              <w:t xml:space="preserve">  </w:t>
            </w:r>
            <w:r w:rsidRPr="00786296">
              <w:rPr>
                <w:sz w:val="20"/>
                <w:szCs w:val="20"/>
              </w:rPr>
              <w:fldChar w:fldCharType="begin">
                <w:ffData>
                  <w:name w:val="Check3"/>
                  <w:enabled/>
                  <w:calcOnExit w:val="0"/>
                  <w:checkBox>
                    <w:sizeAuto/>
                    <w:default w:val="0"/>
                  </w:checkBox>
                </w:ffData>
              </w:fldChar>
            </w:r>
            <w:bookmarkStart w:id="2" w:name="Check3"/>
            <w:r w:rsidRPr="00786296">
              <w:rPr>
                <w:sz w:val="20"/>
                <w:szCs w:val="20"/>
              </w:rPr>
              <w:instrText xml:space="preserve"> FORMCHECKBOX </w:instrText>
            </w:r>
            <w:r w:rsidRPr="00786296">
              <w:rPr>
                <w:sz w:val="20"/>
                <w:szCs w:val="20"/>
              </w:rPr>
            </w:r>
            <w:r w:rsidRPr="00786296">
              <w:rPr>
                <w:sz w:val="20"/>
                <w:szCs w:val="20"/>
              </w:rPr>
              <w:fldChar w:fldCharType="end"/>
            </w:r>
            <w:bookmarkEnd w:id="2"/>
            <w:r w:rsidRPr="00786296">
              <w:rPr>
                <w:sz w:val="20"/>
                <w:szCs w:val="20"/>
              </w:rPr>
              <w:t xml:space="preserve">  </w:t>
            </w:r>
            <w:r w:rsidRPr="00786296">
              <w:rPr>
                <w:b/>
                <w:sz w:val="20"/>
                <w:szCs w:val="20"/>
              </w:rPr>
              <w:t>Hazard Class of Chemicals</w:t>
            </w:r>
            <w:r w:rsidRPr="00786296">
              <w:rPr>
                <w:sz w:val="20"/>
                <w:szCs w:val="20"/>
              </w:rPr>
              <w:t xml:space="preserve"> </w:t>
            </w:r>
          </w:p>
        </w:tc>
      </w:tr>
      <w:tr w:rsidR="00A55FF7" w:rsidRPr="00786296" w:rsidTr="00786296">
        <w:trPr>
          <w:trHeight w:val="360"/>
        </w:trPr>
        <w:tc>
          <w:tcPr>
            <w:tcW w:w="10872" w:type="dxa"/>
            <w:gridSpan w:val="3"/>
            <w:vAlign w:val="center"/>
          </w:tcPr>
          <w:p w:rsidR="00A55FF7" w:rsidRPr="00786296" w:rsidRDefault="00A55FF7" w:rsidP="00BC1D73">
            <w:pPr>
              <w:pStyle w:val="BodyText2"/>
              <w:rPr>
                <w:b/>
                <w:sz w:val="20"/>
                <w:szCs w:val="20"/>
              </w:rPr>
            </w:pPr>
            <w:r w:rsidRPr="00786296">
              <w:rPr>
                <w:b/>
                <w:bCs/>
                <w:sz w:val="20"/>
                <w:szCs w:val="20"/>
                <w:u w:val="single"/>
              </w:rPr>
              <w:t>Name of Procedure:</w:t>
            </w:r>
            <w:r w:rsidRPr="00786296">
              <w:rPr>
                <w:sz w:val="20"/>
                <w:szCs w:val="20"/>
              </w:rPr>
              <w:t xml:space="preserve"> </w:t>
            </w:r>
            <w:r w:rsidR="00BC1D73">
              <w:rPr>
                <w:b/>
                <w:sz w:val="20"/>
                <w:szCs w:val="20"/>
              </w:rPr>
              <w:t>Using the Rotary Evaporator</w:t>
            </w:r>
          </w:p>
        </w:tc>
      </w:tr>
      <w:tr w:rsidR="00A55FF7" w:rsidRPr="00786296" w:rsidTr="00786296">
        <w:trPr>
          <w:trHeight w:val="360"/>
        </w:trPr>
        <w:tc>
          <w:tcPr>
            <w:tcW w:w="5418" w:type="dxa"/>
            <w:vAlign w:val="center"/>
          </w:tcPr>
          <w:p w:rsidR="00A55FF7" w:rsidRPr="00786296" w:rsidRDefault="0045399D" w:rsidP="00A55FF7">
            <w:pPr>
              <w:rPr>
                <w:rFonts w:ascii="Arial" w:hAnsi="Arial" w:cs="Arial"/>
                <w:b/>
                <w:bCs/>
              </w:rPr>
            </w:pPr>
            <w:r w:rsidRPr="00786296">
              <w:rPr>
                <w:rFonts w:ascii="Arial" w:hAnsi="Arial" w:cs="Arial"/>
                <w:b/>
                <w:bCs/>
                <w:u w:val="single"/>
              </w:rPr>
              <w:t>Applies to Lab (n</w:t>
            </w:r>
            <w:r w:rsidR="00A55FF7" w:rsidRPr="00786296">
              <w:rPr>
                <w:rFonts w:ascii="Arial" w:hAnsi="Arial" w:cs="Arial"/>
                <w:b/>
                <w:bCs/>
                <w:u w:val="single"/>
              </w:rPr>
              <w:t>ame</w:t>
            </w:r>
            <w:r w:rsidRPr="00786296">
              <w:rPr>
                <w:rFonts w:ascii="Arial" w:hAnsi="Arial" w:cs="Arial"/>
                <w:b/>
                <w:bCs/>
                <w:u w:val="single"/>
              </w:rPr>
              <w:t>)</w:t>
            </w:r>
            <w:r w:rsidR="00A55FF7" w:rsidRPr="00786296">
              <w:rPr>
                <w:rFonts w:ascii="Arial" w:hAnsi="Arial" w:cs="Arial"/>
                <w:b/>
                <w:bCs/>
              </w:rPr>
              <w:t>:</w:t>
            </w:r>
            <w:r w:rsidR="00A55FF7" w:rsidRPr="0045399D">
              <w:t xml:space="preserve"> </w:t>
            </w:r>
            <w:r w:rsidR="00BC1D73">
              <w:rPr>
                <w:rFonts w:ascii="Arial Unicode MS" w:eastAsia="Arial Unicode MS" w:hAnsi="Arial Unicode MS" w:cs="Arial Unicode MS"/>
                <w:noProof/>
              </w:rPr>
              <w:t>Chamberland Research Group</w:t>
            </w:r>
          </w:p>
        </w:tc>
        <w:tc>
          <w:tcPr>
            <w:tcW w:w="5454" w:type="dxa"/>
            <w:gridSpan w:val="2"/>
            <w:vAlign w:val="center"/>
          </w:tcPr>
          <w:p w:rsidR="00A55FF7" w:rsidRPr="00786296" w:rsidRDefault="00A55FF7" w:rsidP="00BC1D73">
            <w:pPr>
              <w:rPr>
                <w:rFonts w:ascii="Arial" w:hAnsi="Arial" w:cs="Arial"/>
                <w:b/>
                <w:bCs/>
              </w:rPr>
            </w:pPr>
            <w:r w:rsidRPr="00786296">
              <w:rPr>
                <w:rFonts w:ascii="Arial" w:hAnsi="Arial" w:cs="Arial"/>
                <w:b/>
                <w:bCs/>
                <w:u w:val="single"/>
              </w:rPr>
              <w:t>SCI Room #:</w:t>
            </w:r>
            <w:r w:rsidRPr="00786296">
              <w:rPr>
                <w:b/>
                <w:bCs/>
              </w:rPr>
              <w:t xml:space="preserve"> </w:t>
            </w:r>
            <w:r w:rsidR="00BC1D73">
              <w:rPr>
                <w:rFonts w:ascii="Arial" w:hAnsi="Arial" w:cs="Arial"/>
                <w:b/>
                <w:bCs/>
              </w:rPr>
              <w:t>313</w:t>
            </w:r>
          </w:p>
        </w:tc>
      </w:tr>
      <w:tr w:rsidR="00543A76" w:rsidRPr="00786296" w:rsidTr="00786296">
        <w:trPr>
          <w:trHeight w:val="360"/>
        </w:trPr>
        <w:tc>
          <w:tcPr>
            <w:tcW w:w="5418" w:type="dxa"/>
            <w:vAlign w:val="center"/>
          </w:tcPr>
          <w:p w:rsidR="00543A76" w:rsidRPr="00786296" w:rsidRDefault="00543A76" w:rsidP="00A55FF7">
            <w:pPr>
              <w:rPr>
                <w:rFonts w:ascii="Arial" w:hAnsi="Arial" w:cs="Arial"/>
                <w:b/>
                <w:bCs/>
              </w:rPr>
            </w:pPr>
            <w:r w:rsidRPr="00786296">
              <w:rPr>
                <w:rFonts w:ascii="Arial" w:hAnsi="Arial" w:cs="Arial"/>
                <w:b/>
                <w:bCs/>
                <w:u w:val="single"/>
              </w:rPr>
              <w:t>Prepared By:</w:t>
            </w:r>
            <w:r w:rsidRPr="00786296">
              <w:rPr>
                <w:b/>
              </w:rPr>
              <w:t xml:space="preserve"> </w:t>
            </w:r>
            <w:r w:rsidR="00BC1D73">
              <w:rPr>
                <w:rFonts w:ascii="Arial" w:hAnsi="Arial" w:cs="Arial"/>
              </w:rPr>
              <w:t xml:space="preserve">James </w:t>
            </w:r>
            <w:proofErr w:type="spellStart"/>
            <w:r w:rsidR="00BC1D73">
              <w:rPr>
                <w:rFonts w:ascii="Arial" w:hAnsi="Arial" w:cs="Arial"/>
              </w:rPr>
              <w:t>Siegenthaler</w:t>
            </w:r>
            <w:proofErr w:type="spellEnd"/>
            <w:r w:rsidR="00BC1D73">
              <w:rPr>
                <w:rFonts w:ascii="Arial" w:hAnsi="Arial" w:cs="Arial"/>
              </w:rPr>
              <w:t xml:space="preserve">, Stephen </w:t>
            </w:r>
            <w:proofErr w:type="spellStart"/>
            <w:r w:rsidR="00BC1D73">
              <w:rPr>
                <w:rFonts w:ascii="Arial" w:hAnsi="Arial" w:cs="Arial"/>
              </w:rPr>
              <w:t>Chamberland</w:t>
            </w:r>
            <w:proofErr w:type="spellEnd"/>
          </w:p>
        </w:tc>
        <w:tc>
          <w:tcPr>
            <w:tcW w:w="2070" w:type="dxa"/>
            <w:vAlign w:val="center"/>
          </w:tcPr>
          <w:p w:rsidR="00543A76" w:rsidRPr="00786296" w:rsidRDefault="00543A76" w:rsidP="00BC1D73">
            <w:pPr>
              <w:rPr>
                <w:rFonts w:ascii="Arial" w:hAnsi="Arial" w:cs="Arial"/>
                <w:b/>
                <w:bCs/>
              </w:rPr>
            </w:pPr>
            <w:r w:rsidRPr="00786296">
              <w:rPr>
                <w:rFonts w:ascii="Arial" w:hAnsi="Arial" w:cs="Arial"/>
                <w:b/>
                <w:bCs/>
                <w:u w:val="single"/>
              </w:rPr>
              <w:t>Date:</w:t>
            </w:r>
            <w:r w:rsidRPr="00786296">
              <w:rPr>
                <w:b/>
              </w:rPr>
              <w:t xml:space="preserve"> </w:t>
            </w:r>
            <w:r w:rsidR="00BC1D73">
              <w:rPr>
                <w:rFonts w:ascii="Arial" w:hAnsi="Arial" w:cs="Arial"/>
              </w:rPr>
              <w:t>11/30/11</w:t>
            </w:r>
          </w:p>
        </w:tc>
        <w:tc>
          <w:tcPr>
            <w:tcW w:w="3384" w:type="dxa"/>
            <w:vAlign w:val="center"/>
          </w:tcPr>
          <w:p w:rsidR="00543A76" w:rsidRPr="00786296" w:rsidRDefault="00543A76" w:rsidP="00BC1D73">
            <w:pPr>
              <w:rPr>
                <w:rFonts w:ascii="Arial" w:hAnsi="Arial" w:cs="Arial"/>
                <w:b/>
                <w:bCs/>
              </w:rPr>
            </w:pPr>
            <w:r w:rsidRPr="00786296">
              <w:rPr>
                <w:rFonts w:ascii="Arial" w:hAnsi="Arial" w:cs="Arial"/>
                <w:b/>
                <w:bCs/>
              </w:rPr>
              <w:t xml:space="preserve">Revision: </w:t>
            </w:r>
            <w:r w:rsidR="00BC1D73">
              <w:rPr>
                <w:rFonts w:ascii="Arial" w:hAnsi="Arial" w:cs="Arial"/>
                <w:b/>
                <w:bCs/>
              </w:rPr>
              <w:t>8/29/12</w:t>
            </w:r>
          </w:p>
        </w:tc>
      </w:tr>
    </w:tbl>
    <w:p w:rsidR="00B863D1" w:rsidRDefault="00B863D1" w:rsidP="00B863D1">
      <w:pPr>
        <w:pStyle w:val="BodyText2"/>
        <w:rPr>
          <w:sz w:val="16"/>
          <w:szCs w:val="16"/>
        </w:rPr>
      </w:pPr>
    </w:p>
    <w:p w:rsidR="00A55FF7" w:rsidRDefault="00A55FF7" w:rsidP="00C266AD">
      <w:pPr>
        <w:pStyle w:val="BodyTextIndent"/>
        <w:tabs>
          <w:tab w:val="clear" w:pos="9990"/>
        </w:tabs>
        <w:spacing w:line="240" w:lineRule="auto"/>
        <w:rPr>
          <w:sz w:val="16"/>
          <w:szCs w:val="16"/>
          <w:u w:val="single"/>
        </w:rPr>
      </w:pPr>
    </w:p>
    <w:p w:rsidR="00EC064E" w:rsidRDefault="00EC064E" w:rsidP="00B4315D">
      <w:pPr>
        <w:pStyle w:val="BodyTextIndent"/>
        <w:tabs>
          <w:tab w:val="clear" w:pos="9990"/>
        </w:tabs>
        <w:spacing w:line="240" w:lineRule="auto"/>
        <w:outlineLvl w:val="0"/>
        <w:rPr>
          <w:sz w:val="20"/>
          <w:szCs w:val="20"/>
          <w:u w:val="single"/>
        </w:rPr>
      </w:pPr>
      <w:r>
        <w:rPr>
          <w:sz w:val="20"/>
          <w:szCs w:val="20"/>
          <w:u w:val="single"/>
        </w:rPr>
        <w:t>Special Notifications:</w:t>
      </w:r>
    </w:p>
    <w:p w:rsidR="00EC064E" w:rsidRPr="0045399D" w:rsidRDefault="00BC1D73" w:rsidP="00C266AD">
      <w:pPr>
        <w:pStyle w:val="BodyTextIndent"/>
        <w:tabs>
          <w:tab w:val="clear" w:pos="9990"/>
        </w:tabs>
        <w:spacing w:line="240" w:lineRule="auto"/>
        <w:rPr>
          <w:b w:val="0"/>
          <w:sz w:val="20"/>
          <w:szCs w:val="20"/>
          <w:u w:val="single"/>
        </w:rPr>
      </w:pPr>
      <w:r w:rsidRPr="00455716">
        <w:rPr>
          <w:b w:val="0"/>
          <w:sz w:val="20"/>
          <w:szCs w:val="20"/>
        </w:rPr>
        <w:t xml:space="preserve">The machine is fragile. </w:t>
      </w:r>
      <w:r>
        <w:rPr>
          <w:b w:val="0"/>
          <w:sz w:val="20"/>
          <w:szCs w:val="20"/>
        </w:rPr>
        <w:t xml:space="preserve"> B</w:t>
      </w:r>
      <w:r w:rsidRPr="00455716">
        <w:rPr>
          <w:b w:val="0"/>
          <w:sz w:val="20"/>
          <w:szCs w:val="20"/>
        </w:rPr>
        <w:t>efore using: t</w:t>
      </w:r>
      <w:r>
        <w:rPr>
          <w:b w:val="0"/>
          <w:sz w:val="20"/>
          <w:szCs w:val="20"/>
        </w:rPr>
        <w:t xml:space="preserve">urn on the circulating chiller so that the cooling solution is at 4 </w:t>
      </w:r>
      <w:r w:rsidRPr="008A350A">
        <w:rPr>
          <w:b w:val="0"/>
          <w:sz w:val="20"/>
          <w:szCs w:val="20"/>
        </w:rPr>
        <w:t>°C</w:t>
      </w:r>
      <w:r>
        <w:rPr>
          <w:b w:val="0"/>
          <w:sz w:val="20"/>
          <w:szCs w:val="20"/>
        </w:rPr>
        <w:t xml:space="preserve">, ensure that the cold finger has isopropyl alcohol and dry ice (if dry ice is needed, add it slowly), and fill </w:t>
      </w:r>
      <w:r w:rsidRPr="00455716">
        <w:rPr>
          <w:b w:val="0"/>
          <w:sz w:val="20"/>
          <w:szCs w:val="20"/>
        </w:rPr>
        <w:t xml:space="preserve">the heat bath with deionized water </w:t>
      </w:r>
      <w:r>
        <w:rPr>
          <w:b w:val="0"/>
          <w:sz w:val="20"/>
          <w:szCs w:val="20"/>
        </w:rPr>
        <w:t>until it is about 1-2" from the top</w:t>
      </w:r>
      <w:r w:rsidRPr="00455716">
        <w:rPr>
          <w:b w:val="0"/>
          <w:sz w:val="20"/>
          <w:szCs w:val="20"/>
        </w:rPr>
        <w:t>.</w:t>
      </w:r>
    </w:p>
    <w:p w:rsidR="00EC064E" w:rsidRDefault="00EC064E" w:rsidP="00C266AD">
      <w:pPr>
        <w:pStyle w:val="BodyTextIndent"/>
        <w:tabs>
          <w:tab w:val="clear" w:pos="9990"/>
        </w:tabs>
        <w:spacing w:line="240" w:lineRule="auto"/>
        <w:rPr>
          <w:sz w:val="20"/>
          <w:szCs w:val="20"/>
          <w:u w:val="single"/>
        </w:rPr>
      </w:pPr>
    </w:p>
    <w:p w:rsidR="00EC064E" w:rsidRDefault="00EC064E" w:rsidP="00B4315D">
      <w:pPr>
        <w:pStyle w:val="BodyTextIndent"/>
        <w:tabs>
          <w:tab w:val="clear" w:pos="9990"/>
        </w:tabs>
        <w:spacing w:line="240" w:lineRule="auto"/>
        <w:outlineLvl w:val="0"/>
        <w:rPr>
          <w:sz w:val="20"/>
          <w:szCs w:val="20"/>
          <w:u w:val="single"/>
        </w:rPr>
      </w:pPr>
      <w:r>
        <w:rPr>
          <w:sz w:val="20"/>
          <w:szCs w:val="20"/>
          <w:u w:val="single"/>
        </w:rPr>
        <w:t>Hazard D</w:t>
      </w:r>
      <w:bookmarkStart w:id="3" w:name="Text13"/>
      <w:r>
        <w:rPr>
          <w:sz w:val="20"/>
          <w:szCs w:val="20"/>
          <w:u w:val="single"/>
        </w:rPr>
        <w:t>escription:</w:t>
      </w:r>
    </w:p>
    <w:p w:rsidR="00C266AD" w:rsidRPr="0045399D" w:rsidRDefault="00BC1D73" w:rsidP="00C266AD">
      <w:pPr>
        <w:pStyle w:val="BodyTextIndent"/>
        <w:tabs>
          <w:tab w:val="clear" w:pos="9990"/>
        </w:tabs>
        <w:spacing w:line="240" w:lineRule="auto"/>
        <w:rPr>
          <w:b w:val="0"/>
          <w:bCs w:val="0"/>
          <w:sz w:val="20"/>
          <w:szCs w:val="20"/>
        </w:rPr>
      </w:pPr>
      <w:r>
        <w:rPr>
          <w:b w:val="0"/>
          <w:sz w:val="20"/>
          <w:szCs w:val="20"/>
        </w:rPr>
        <w:t>Dry ice can cause burns to the skin</w:t>
      </w:r>
      <w:r w:rsidRPr="00455716">
        <w:rPr>
          <w:b w:val="0"/>
          <w:noProof/>
          <w:sz w:val="20"/>
          <w:szCs w:val="20"/>
        </w:rPr>
        <w:t xml:space="preserve">. </w:t>
      </w:r>
      <w:r>
        <w:rPr>
          <w:b w:val="0"/>
          <w:noProof/>
          <w:sz w:val="20"/>
          <w:szCs w:val="20"/>
        </w:rPr>
        <w:t xml:space="preserve">A solution of dry ice and isopropyl alcohol reaches </w:t>
      </w:r>
      <w:r w:rsidRPr="008A350A">
        <w:rPr>
          <w:b w:val="0"/>
          <w:noProof/>
          <w:sz w:val="20"/>
          <w:szCs w:val="20"/>
        </w:rPr>
        <w:t>-78 °C</w:t>
      </w:r>
      <w:r>
        <w:rPr>
          <w:b w:val="0"/>
          <w:noProof/>
          <w:sz w:val="20"/>
          <w:szCs w:val="20"/>
        </w:rPr>
        <w:t xml:space="preserve"> and can cause burns to the skin. D</w:t>
      </w:r>
      <w:r w:rsidRPr="00455716">
        <w:rPr>
          <w:b w:val="0"/>
          <w:noProof/>
          <w:sz w:val="20"/>
          <w:szCs w:val="20"/>
        </w:rPr>
        <w:t xml:space="preserve">ry ice </w:t>
      </w:r>
      <w:r>
        <w:rPr>
          <w:b w:val="0"/>
          <w:noProof/>
          <w:sz w:val="20"/>
          <w:szCs w:val="20"/>
        </w:rPr>
        <w:t xml:space="preserve">should be handled carefully </w:t>
      </w:r>
      <w:r w:rsidRPr="00455716">
        <w:rPr>
          <w:b w:val="0"/>
          <w:noProof/>
          <w:sz w:val="20"/>
          <w:szCs w:val="20"/>
        </w:rPr>
        <w:t>to avoid cold burns. Various organic solvents will be evaporated and re-condensed</w:t>
      </w:r>
      <w:r>
        <w:rPr>
          <w:b w:val="0"/>
          <w:noProof/>
          <w:sz w:val="20"/>
          <w:szCs w:val="20"/>
        </w:rPr>
        <w:t>.  B</w:t>
      </w:r>
      <w:r w:rsidRPr="00455716">
        <w:rPr>
          <w:b w:val="0"/>
          <w:noProof/>
          <w:sz w:val="20"/>
          <w:szCs w:val="20"/>
        </w:rPr>
        <w:t>ased on what is being u</w:t>
      </w:r>
      <w:r>
        <w:rPr>
          <w:b w:val="0"/>
          <w:noProof/>
          <w:sz w:val="20"/>
          <w:szCs w:val="20"/>
        </w:rPr>
        <w:t>sed,</w:t>
      </w:r>
      <w:r w:rsidRPr="00455716">
        <w:rPr>
          <w:b w:val="0"/>
          <w:noProof/>
          <w:sz w:val="20"/>
          <w:szCs w:val="20"/>
        </w:rPr>
        <w:t xml:space="preserve"> hazards must be addressed based on the chemical's SDS.</w:t>
      </w:r>
    </w:p>
    <w:p w:rsidR="00C174EC" w:rsidRPr="00EC064E" w:rsidRDefault="00C174EC" w:rsidP="00C266AD">
      <w:pPr>
        <w:pStyle w:val="BodyTextIndent"/>
        <w:tabs>
          <w:tab w:val="clear" w:pos="9990"/>
        </w:tabs>
        <w:spacing w:line="240" w:lineRule="auto"/>
        <w:rPr>
          <w:b w:val="0"/>
          <w:bCs w:val="0"/>
          <w:sz w:val="20"/>
          <w:szCs w:val="20"/>
        </w:rPr>
      </w:pPr>
    </w:p>
    <w:bookmarkEnd w:id="3"/>
    <w:p w:rsidR="00374793" w:rsidRPr="00EC064E" w:rsidRDefault="00374793" w:rsidP="00B4315D">
      <w:pPr>
        <w:outlineLvl w:val="0"/>
        <w:rPr>
          <w:rFonts w:ascii="Arial" w:hAnsi="Arial" w:cs="Arial"/>
        </w:rPr>
      </w:pPr>
      <w:r w:rsidRPr="00EC064E">
        <w:rPr>
          <w:rFonts w:ascii="Arial" w:hAnsi="Arial" w:cs="Arial"/>
          <w:b/>
          <w:bCs/>
          <w:u w:val="single"/>
        </w:rPr>
        <w:t>Protective Equipment</w:t>
      </w:r>
      <w:r>
        <w:rPr>
          <w:rFonts w:ascii="Arial" w:hAnsi="Arial" w:cs="Arial"/>
          <w:b/>
          <w:bCs/>
          <w:u w:val="single"/>
        </w:rPr>
        <w:t>:</w:t>
      </w:r>
    </w:p>
    <w:p w:rsidR="00BC1D73" w:rsidRDefault="00BC1D73" w:rsidP="00BC1D73">
      <w:pPr>
        <w:rPr>
          <w:rFonts w:ascii="Arial" w:hAnsi="Arial" w:cs="Arial"/>
        </w:rPr>
      </w:pPr>
      <w:r>
        <w:rPr>
          <w:rFonts w:ascii="Arial" w:hAnsi="Arial" w:cs="Arial"/>
        </w:rPr>
        <w:t xml:space="preserve">- </w:t>
      </w:r>
      <w:r w:rsidRPr="00455716">
        <w:rPr>
          <w:rFonts w:ascii="Arial" w:hAnsi="Arial" w:cs="Arial"/>
        </w:rPr>
        <w:t>Lab coat</w:t>
      </w:r>
    </w:p>
    <w:p w:rsidR="00F613E6" w:rsidRPr="00EC064E" w:rsidRDefault="00BC1D73" w:rsidP="00BC1D73">
      <w:pPr>
        <w:rPr>
          <w:rFonts w:ascii="Arial" w:hAnsi="Arial" w:cs="Arial"/>
        </w:rPr>
      </w:pPr>
      <w:r>
        <w:rPr>
          <w:rFonts w:ascii="Arial" w:hAnsi="Arial" w:cs="Arial"/>
        </w:rPr>
        <w:t>- Protective wrap-around goggles</w:t>
      </w:r>
    </w:p>
    <w:p w:rsidR="00F613E6" w:rsidRPr="00EC064E" w:rsidRDefault="00F613E6" w:rsidP="00EC064E">
      <w:pPr>
        <w:rPr>
          <w:rFonts w:ascii="Arial" w:hAnsi="Arial" w:cs="Arial"/>
          <w:u w:val="single"/>
        </w:rPr>
      </w:pPr>
    </w:p>
    <w:p w:rsidR="00374793" w:rsidRDefault="00374793" w:rsidP="00B4315D">
      <w:pPr>
        <w:outlineLvl w:val="0"/>
        <w:rPr>
          <w:rFonts w:ascii="Arial" w:hAnsi="Arial" w:cs="Arial"/>
        </w:rPr>
      </w:pPr>
      <w:r w:rsidRPr="00EC064E">
        <w:rPr>
          <w:rFonts w:ascii="Arial" w:hAnsi="Arial" w:cs="Arial"/>
          <w:b/>
          <w:bCs/>
          <w:u w:val="single"/>
        </w:rPr>
        <w:t>Engineering Controls:</w:t>
      </w:r>
    </w:p>
    <w:p w:rsidR="009475B2" w:rsidRDefault="00BC1D73" w:rsidP="009475B2">
      <w:pPr>
        <w:rPr>
          <w:rFonts w:ascii="Arial" w:hAnsi="Arial" w:cs="Arial"/>
        </w:rPr>
      </w:pPr>
      <w:r w:rsidRPr="00A42458">
        <w:rPr>
          <w:rFonts w:ascii="Arial" w:hAnsi="Arial" w:cs="Arial"/>
          <w:noProof/>
        </w:rPr>
        <w:t>Setup and operation is to be conducted on an open laboratory b</w:t>
      </w:r>
      <w:r>
        <w:rPr>
          <w:rFonts w:ascii="Arial" w:hAnsi="Arial" w:cs="Arial"/>
          <w:noProof/>
        </w:rPr>
        <w:t>e</w:t>
      </w:r>
      <w:r w:rsidRPr="00A42458">
        <w:rPr>
          <w:rFonts w:ascii="Arial" w:hAnsi="Arial" w:cs="Arial"/>
          <w:noProof/>
        </w:rPr>
        <w:t>nch that is well ventilated. A grounded and surge</w:t>
      </w:r>
      <w:r>
        <w:rPr>
          <w:rFonts w:ascii="Arial" w:hAnsi="Arial" w:cs="Arial"/>
          <w:noProof/>
        </w:rPr>
        <w:t>-p</w:t>
      </w:r>
      <w:r w:rsidRPr="00A42458">
        <w:rPr>
          <w:rFonts w:ascii="Arial" w:hAnsi="Arial" w:cs="Arial"/>
          <w:noProof/>
        </w:rPr>
        <w:t>rotected circuit must be utilized to protect the electronics of the rotary evaporator. The machine should be regularly checked and joints re-greased to minimize leaks and the chance of implosion.</w:t>
      </w:r>
      <w:r>
        <w:rPr>
          <w:rFonts w:ascii="Arial" w:hAnsi="Arial" w:cs="Arial"/>
          <w:noProof/>
        </w:rPr>
        <w:t xml:space="preserve"> Ensure that all glassware is free of cracks and star cracks.  Ensure that the bump trap and distilling flask are clamped together using plastic Keck clips.  </w:t>
      </w:r>
    </w:p>
    <w:p w:rsidR="009475B2" w:rsidRDefault="009475B2" w:rsidP="009475B2">
      <w:pPr>
        <w:rPr>
          <w:rFonts w:ascii="Arial" w:hAnsi="Arial" w:cs="Arial"/>
        </w:rPr>
      </w:pPr>
    </w:p>
    <w:p w:rsidR="00F613E6" w:rsidRPr="009475B2" w:rsidRDefault="00374793" w:rsidP="00B4315D">
      <w:pPr>
        <w:outlineLvl w:val="0"/>
        <w:rPr>
          <w:rFonts w:ascii="Arial" w:hAnsi="Arial" w:cs="Arial"/>
        </w:rPr>
      </w:pPr>
      <w:r w:rsidRPr="009475B2">
        <w:rPr>
          <w:rFonts w:ascii="Arial" w:hAnsi="Arial" w:cs="Arial"/>
          <w:b/>
          <w:bCs/>
          <w:u w:val="single"/>
        </w:rPr>
        <w:t>Special Handling or Storage Requirements</w:t>
      </w:r>
      <w:r w:rsidR="00F613E6" w:rsidRPr="00EC064E">
        <w:t>:</w:t>
      </w:r>
    </w:p>
    <w:p w:rsidR="00F613E6" w:rsidRPr="00EC064E" w:rsidRDefault="00BC1D73" w:rsidP="00EC064E">
      <w:pPr>
        <w:rPr>
          <w:rFonts w:ascii="Arial" w:hAnsi="Arial" w:cs="Arial"/>
        </w:rPr>
      </w:pPr>
      <w:r w:rsidRPr="00A42458">
        <w:rPr>
          <w:rFonts w:ascii="Arial" w:hAnsi="Arial" w:cs="Arial"/>
          <w:noProof/>
        </w:rPr>
        <w:t xml:space="preserve">Delicate glassware is utilized and needs to be handled with care. The glassware must be identified for any type of crack to minimize the chance of implosion. When the machine is not in use, ensure that </w:t>
      </w:r>
      <w:r>
        <w:rPr>
          <w:rFonts w:ascii="Arial" w:hAnsi="Arial" w:cs="Arial"/>
          <w:noProof/>
        </w:rPr>
        <w:t>solvents are not left in the traps</w:t>
      </w:r>
      <w:r w:rsidRPr="00A42458">
        <w:rPr>
          <w:rFonts w:ascii="Arial" w:hAnsi="Arial" w:cs="Arial"/>
          <w:noProof/>
        </w:rPr>
        <w:t>.</w:t>
      </w:r>
      <w:r>
        <w:rPr>
          <w:rFonts w:ascii="Arial" w:hAnsi="Arial" w:cs="Arial"/>
          <w:noProof/>
        </w:rPr>
        <w:t xml:space="preserve">  If solvent bumps into the bump trap, rinse the bump trap with solvent and return these rinses to the original flask.  If solvent bumps into the condenser, take apart the condenser and vacuum tube apparatus and rinse everything out with acetone.  Discard these acetone rinses into the organic solvent waste container.</w:t>
      </w:r>
    </w:p>
    <w:p w:rsidR="00F613E6" w:rsidRPr="00EC064E" w:rsidRDefault="00F613E6" w:rsidP="00EC064E">
      <w:pPr>
        <w:rPr>
          <w:rFonts w:ascii="Arial" w:hAnsi="Arial" w:cs="Arial"/>
        </w:rPr>
      </w:pPr>
    </w:p>
    <w:p w:rsidR="00F613E6" w:rsidRPr="00EC064E" w:rsidRDefault="00F613E6" w:rsidP="00B4315D">
      <w:pPr>
        <w:pStyle w:val="BodyTextIndent"/>
        <w:tabs>
          <w:tab w:val="clear" w:pos="9990"/>
        </w:tabs>
        <w:spacing w:line="240" w:lineRule="auto"/>
        <w:outlineLvl w:val="0"/>
        <w:rPr>
          <w:b w:val="0"/>
          <w:bCs w:val="0"/>
          <w:sz w:val="20"/>
          <w:szCs w:val="20"/>
        </w:rPr>
      </w:pPr>
      <w:r w:rsidRPr="00EC064E">
        <w:rPr>
          <w:sz w:val="20"/>
          <w:szCs w:val="20"/>
          <w:u w:val="single"/>
        </w:rPr>
        <w:t>Spill Response Procedure:</w:t>
      </w:r>
    </w:p>
    <w:p w:rsidR="00F613E6" w:rsidRDefault="00BC1D73" w:rsidP="00374793">
      <w:pPr>
        <w:pStyle w:val="BodyTextIndent"/>
        <w:tabs>
          <w:tab w:val="clear" w:pos="9990"/>
        </w:tabs>
        <w:spacing w:line="240" w:lineRule="auto"/>
        <w:rPr>
          <w:b w:val="0"/>
          <w:bCs w:val="0"/>
          <w:sz w:val="20"/>
          <w:szCs w:val="20"/>
        </w:rPr>
      </w:pPr>
      <w:r w:rsidRPr="00A42458">
        <w:rPr>
          <w:b w:val="0"/>
          <w:bCs w:val="0"/>
          <w:sz w:val="20"/>
          <w:szCs w:val="20"/>
        </w:rPr>
        <w:t>Consult the SDS for the chemical spilled. If the chemical spilled is in the water bath, recover the water from the bath, rinse out the bath thoroughly and return the bath to the machine. If the cooling bath leaks, clean with disposable paper towel and place in the garbage.</w:t>
      </w:r>
    </w:p>
    <w:p w:rsidR="00543A76" w:rsidRPr="00EC064E" w:rsidRDefault="00543A76" w:rsidP="00374793">
      <w:pPr>
        <w:pStyle w:val="BodyTextIndent"/>
        <w:tabs>
          <w:tab w:val="clear" w:pos="9990"/>
        </w:tabs>
        <w:spacing w:line="240" w:lineRule="auto"/>
        <w:rPr>
          <w:b w:val="0"/>
          <w:bCs w:val="0"/>
          <w:sz w:val="20"/>
          <w:szCs w:val="20"/>
        </w:rPr>
      </w:pPr>
    </w:p>
    <w:p w:rsidR="00543A76" w:rsidRPr="00EC064E" w:rsidRDefault="00543A76" w:rsidP="00B4315D">
      <w:pPr>
        <w:outlineLvl w:val="0"/>
        <w:rPr>
          <w:rFonts w:ascii="Arial" w:hAnsi="Arial" w:cs="Arial"/>
        </w:rPr>
      </w:pPr>
      <w:r w:rsidRPr="00EC064E">
        <w:rPr>
          <w:rFonts w:ascii="Arial" w:hAnsi="Arial" w:cs="Arial"/>
          <w:b/>
          <w:bCs/>
          <w:u w:val="single"/>
        </w:rPr>
        <w:t>Dec</w:t>
      </w:r>
      <w:r>
        <w:rPr>
          <w:rFonts w:ascii="Arial" w:hAnsi="Arial" w:cs="Arial"/>
          <w:b/>
          <w:bCs/>
          <w:u w:val="single"/>
        </w:rPr>
        <w:t>ontamination/Waste Disposal:</w:t>
      </w:r>
    </w:p>
    <w:p w:rsidR="00543A76" w:rsidRPr="00EC064E" w:rsidRDefault="00BC1D73" w:rsidP="00543A76">
      <w:pPr>
        <w:rPr>
          <w:rFonts w:ascii="Arial" w:hAnsi="Arial" w:cs="Arial"/>
        </w:rPr>
      </w:pPr>
      <w:r w:rsidRPr="00A42458">
        <w:rPr>
          <w:rFonts w:ascii="Arial" w:hAnsi="Arial" w:cs="Arial"/>
        </w:rPr>
        <w:t>The solvent collected by the machine should be disposed of in the proper waste container. The collected solvent should be disposed of immediately after utilizing the machine, and the solvent trap emptied after each use.</w:t>
      </w:r>
    </w:p>
    <w:p w:rsidR="00543A76" w:rsidRPr="00EC064E" w:rsidRDefault="00543A76" w:rsidP="00543A76">
      <w:pPr>
        <w:rPr>
          <w:rFonts w:ascii="Arial" w:hAnsi="Arial" w:cs="Arial"/>
        </w:rPr>
      </w:pPr>
    </w:p>
    <w:p w:rsidR="00543A76" w:rsidRPr="00EC064E" w:rsidRDefault="00543A76" w:rsidP="00B4315D">
      <w:pPr>
        <w:pStyle w:val="BodyTextIndent"/>
        <w:tabs>
          <w:tab w:val="clear" w:pos="9990"/>
        </w:tabs>
        <w:spacing w:line="240" w:lineRule="auto"/>
        <w:outlineLvl w:val="0"/>
        <w:rPr>
          <w:b w:val="0"/>
          <w:bCs w:val="0"/>
          <w:sz w:val="20"/>
          <w:szCs w:val="20"/>
        </w:rPr>
      </w:pPr>
      <w:r>
        <w:rPr>
          <w:sz w:val="20"/>
          <w:szCs w:val="20"/>
          <w:u w:val="single"/>
        </w:rPr>
        <w:t>Special Emergency</w:t>
      </w:r>
      <w:r w:rsidRPr="00EC064E">
        <w:rPr>
          <w:sz w:val="20"/>
          <w:szCs w:val="20"/>
          <w:u w:val="single"/>
        </w:rPr>
        <w:t xml:space="preserve"> Procedures:</w:t>
      </w:r>
      <w:r w:rsidRPr="00EC064E">
        <w:rPr>
          <w:b w:val="0"/>
          <w:bCs w:val="0"/>
          <w:sz w:val="20"/>
          <w:szCs w:val="20"/>
        </w:rPr>
        <w:t xml:space="preserve"> </w:t>
      </w:r>
    </w:p>
    <w:p w:rsidR="00543A76" w:rsidRPr="00EC064E" w:rsidRDefault="00BC1D73" w:rsidP="00543A76">
      <w:pPr>
        <w:pStyle w:val="BodyTextIndent"/>
        <w:tabs>
          <w:tab w:val="clear" w:pos="9990"/>
        </w:tabs>
        <w:spacing w:line="240" w:lineRule="auto"/>
        <w:rPr>
          <w:b w:val="0"/>
          <w:bCs w:val="0"/>
          <w:sz w:val="20"/>
          <w:szCs w:val="20"/>
        </w:rPr>
      </w:pPr>
      <w:r w:rsidRPr="00A42458">
        <w:rPr>
          <w:b w:val="0"/>
          <w:bCs w:val="0"/>
          <w:sz w:val="20"/>
          <w:szCs w:val="20"/>
        </w:rPr>
        <w:t>If a major spill or glass implosion should occur</w:t>
      </w:r>
      <w:r>
        <w:rPr>
          <w:b w:val="0"/>
          <w:bCs w:val="0"/>
          <w:sz w:val="20"/>
          <w:szCs w:val="20"/>
        </w:rPr>
        <w:t>,</w:t>
      </w:r>
      <w:r w:rsidRPr="00A42458">
        <w:rPr>
          <w:b w:val="0"/>
          <w:bCs w:val="0"/>
          <w:sz w:val="20"/>
          <w:szCs w:val="20"/>
        </w:rPr>
        <w:t xml:space="preserve"> contact the lab PI for proper cleanup instructions.</w:t>
      </w:r>
    </w:p>
    <w:p w:rsidR="00F613E6" w:rsidRPr="00EC064E" w:rsidRDefault="00F613E6" w:rsidP="00374793">
      <w:pPr>
        <w:pStyle w:val="BodyTextIndent"/>
        <w:tabs>
          <w:tab w:val="clear" w:pos="9990"/>
        </w:tabs>
        <w:spacing w:line="240" w:lineRule="auto"/>
        <w:rPr>
          <w:b w:val="0"/>
          <w:bCs w:val="0"/>
          <w:sz w:val="20"/>
          <w:szCs w:val="20"/>
        </w:rPr>
      </w:pPr>
    </w:p>
    <w:p w:rsidR="00374793" w:rsidRDefault="00374793">
      <w:pPr>
        <w:pStyle w:val="BodyTextIndent"/>
        <w:tabs>
          <w:tab w:val="clear" w:pos="9990"/>
        </w:tabs>
        <w:spacing w:line="240" w:lineRule="auto"/>
        <w:rPr>
          <w:sz w:val="20"/>
          <w:szCs w:val="20"/>
          <w:u w:val="single"/>
        </w:rPr>
      </w:pPr>
      <w:r>
        <w:rPr>
          <w:sz w:val="20"/>
          <w:szCs w:val="20"/>
          <w:u w:val="single"/>
        </w:rPr>
        <w:t>Procedure may be performed after normal working hours (M-F, 8-5)?</w:t>
      </w:r>
      <w:bookmarkStart w:id="4" w:name="Check4"/>
      <w:r w:rsidRPr="00374793">
        <w:rPr>
          <w:sz w:val="20"/>
          <w:szCs w:val="20"/>
        </w:rPr>
        <w:tab/>
        <w:t xml:space="preserve">Yes </w:t>
      </w:r>
      <w:bookmarkEnd w:id="4"/>
      <w:r w:rsidR="00BC1D73">
        <w:rPr>
          <w:sz w:val="20"/>
          <w:szCs w:val="20"/>
        </w:rPr>
        <w:fldChar w:fldCharType="begin">
          <w:ffData>
            <w:name w:val=""/>
            <w:enabled/>
            <w:calcOnExit w:val="0"/>
            <w:checkBox>
              <w:sizeAuto/>
              <w:default w:val="1"/>
            </w:checkBox>
          </w:ffData>
        </w:fldChar>
      </w:r>
      <w:r w:rsidR="00BC1D73">
        <w:rPr>
          <w:sz w:val="20"/>
          <w:szCs w:val="20"/>
        </w:rPr>
        <w:instrText xml:space="preserve"> FORMCHECKBOX </w:instrText>
      </w:r>
      <w:r w:rsidR="00BC1D73">
        <w:rPr>
          <w:sz w:val="20"/>
          <w:szCs w:val="20"/>
        </w:rPr>
      </w:r>
      <w:r w:rsidR="00BC1D73">
        <w:rPr>
          <w:sz w:val="20"/>
          <w:szCs w:val="20"/>
        </w:rPr>
        <w:fldChar w:fldCharType="end"/>
      </w:r>
      <w:r w:rsidRPr="00374793">
        <w:rPr>
          <w:sz w:val="20"/>
          <w:szCs w:val="20"/>
        </w:rPr>
        <w:t xml:space="preserve">  </w:t>
      </w:r>
      <w:r>
        <w:rPr>
          <w:sz w:val="20"/>
          <w:szCs w:val="20"/>
        </w:rPr>
        <w:t xml:space="preserve"> </w:t>
      </w:r>
      <w:r w:rsidRPr="00374793">
        <w:rPr>
          <w:sz w:val="20"/>
          <w:szCs w:val="20"/>
        </w:rPr>
        <w:t xml:space="preserve">No </w:t>
      </w:r>
      <w:r w:rsidRPr="00374793">
        <w:rPr>
          <w:sz w:val="20"/>
          <w:szCs w:val="20"/>
        </w:rPr>
        <w:fldChar w:fldCharType="begin">
          <w:ffData>
            <w:name w:val="Check5"/>
            <w:enabled/>
            <w:calcOnExit w:val="0"/>
            <w:checkBox>
              <w:sizeAuto/>
              <w:default w:val="0"/>
            </w:checkBox>
          </w:ffData>
        </w:fldChar>
      </w:r>
      <w:bookmarkStart w:id="5" w:name="Check5"/>
      <w:r w:rsidRPr="00374793">
        <w:rPr>
          <w:sz w:val="20"/>
          <w:szCs w:val="20"/>
        </w:rPr>
        <w:instrText xml:space="preserve"> FORMCHECKBOX </w:instrText>
      </w:r>
      <w:r w:rsidRPr="00374793">
        <w:rPr>
          <w:sz w:val="20"/>
          <w:szCs w:val="20"/>
        </w:rPr>
      </w:r>
      <w:r w:rsidRPr="00374793">
        <w:rPr>
          <w:sz w:val="20"/>
          <w:szCs w:val="20"/>
        </w:rPr>
        <w:fldChar w:fldCharType="end"/>
      </w:r>
      <w:bookmarkEnd w:id="5"/>
    </w:p>
    <w:p w:rsidR="00374793" w:rsidRPr="004340FF" w:rsidRDefault="00374793">
      <w:pPr>
        <w:pStyle w:val="BodyTextIndent"/>
        <w:tabs>
          <w:tab w:val="clear" w:pos="9990"/>
        </w:tabs>
        <w:spacing w:line="240" w:lineRule="auto"/>
        <w:rPr>
          <w:b w:val="0"/>
          <w:sz w:val="20"/>
          <w:szCs w:val="20"/>
        </w:rPr>
      </w:pPr>
    </w:p>
    <w:p w:rsidR="00F613E6" w:rsidRPr="00374793" w:rsidRDefault="00374793">
      <w:pPr>
        <w:pStyle w:val="BodyTextIndent"/>
        <w:tabs>
          <w:tab w:val="clear" w:pos="9990"/>
        </w:tabs>
        <w:spacing w:line="240" w:lineRule="auto"/>
        <w:rPr>
          <w:b w:val="0"/>
          <w:bCs w:val="0"/>
          <w:sz w:val="20"/>
          <w:szCs w:val="20"/>
        </w:rPr>
      </w:pPr>
      <w:r>
        <w:rPr>
          <w:sz w:val="20"/>
          <w:szCs w:val="20"/>
          <w:u w:val="single"/>
        </w:rPr>
        <w:t>Procedure may be left u</w:t>
      </w:r>
      <w:r w:rsidR="00F613E6" w:rsidRPr="00EC064E">
        <w:rPr>
          <w:sz w:val="20"/>
          <w:szCs w:val="20"/>
          <w:u w:val="single"/>
        </w:rPr>
        <w:t>nattended</w:t>
      </w:r>
      <w:r>
        <w:rPr>
          <w:sz w:val="20"/>
          <w:szCs w:val="20"/>
          <w:u w:val="single"/>
        </w:rPr>
        <w:t>?</w:t>
      </w:r>
      <w:r>
        <w:rPr>
          <w:sz w:val="20"/>
          <w:szCs w:val="20"/>
        </w:rPr>
        <w:tab/>
      </w:r>
      <w:r>
        <w:rPr>
          <w:sz w:val="20"/>
          <w:szCs w:val="20"/>
        </w:rPr>
        <w:tab/>
      </w:r>
      <w:r w:rsidRPr="00374793">
        <w:rPr>
          <w:sz w:val="20"/>
          <w:szCs w:val="20"/>
        </w:rPr>
        <w:t xml:space="preserve">Yes </w:t>
      </w:r>
      <w:r w:rsidR="00BC1D73">
        <w:rPr>
          <w:sz w:val="20"/>
          <w:szCs w:val="20"/>
        </w:rPr>
        <w:fldChar w:fldCharType="begin">
          <w:ffData>
            <w:name w:val=""/>
            <w:enabled/>
            <w:calcOnExit w:val="0"/>
            <w:checkBox>
              <w:sizeAuto/>
              <w:default w:val="1"/>
            </w:checkBox>
          </w:ffData>
        </w:fldChar>
      </w:r>
      <w:r w:rsidR="00BC1D73">
        <w:rPr>
          <w:sz w:val="20"/>
          <w:szCs w:val="20"/>
        </w:rPr>
        <w:instrText xml:space="preserve"> FORMCHECKBOX </w:instrText>
      </w:r>
      <w:r w:rsidR="00BC1D73">
        <w:rPr>
          <w:sz w:val="20"/>
          <w:szCs w:val="20"/>
        </w:rPr>
      </w:r>
      <w:r w:rsidR="00BC1D73">
        <w:rPr>
          <w:sz w:val="20"/>
          <w:szCs w:val="20"/>
        </w:rPr>
        <w:fldChar w:fldCharType="end"/>
      </w:r>
      <w:r w:rsidRPr="00374793">
        <w:rPr>
          <w:sz w:val="20"/>
          <w:szCs w:val="20"/>
        </w:rPr>
        <w:t xml:space="preserve">  </w:t>
      </w:r>
      <w:r>
        <w:rPr>
          <w:sz w:val="20"/>
          <w:szCs w:val="20"/>
        </w:rPr>
        <w:t xml:space="preserve">  </w:t>
      </w:r>
      <w:r w:rsidRPr="00374793">
        <w:rPr>
          <w:sz w:val="20"/>
          <w:szCs w:val="20"/>
        </w:rPr>
        <w:t>No</w:t>
      </w:r>
      <w:r>
        <w:rPr>
          <w:sz w:val="20"/>
          <w:szCs w:val="20"/>
        </w:rPr>
        <w:fldChar w:fldCharType="begin">
          <w:ffData>
            <w:name w:val="Check6"/>
            <w:enabled/>
            <w:calcOnExit w:val="0"/>
            <w:checkBox>
              <w:sizeAuto/>
              <w:default w:val="0"/>
            </w:checkBox>
          </w:ffData>
        </w:fldChar>
      </w:r>
      <w:bookmarkStart w:id="6" w:name="Check6"/>
      <w:r>
        <w:rPr>
          <w:sz w:val="20"/>
          <w:szCs w:val="20"/>
        </w:rPr>
        <w:instrText xml:space="preserve"> FORMCHECKBOX </w:instrText>
      </w:r>
      <w:r>
        <w:rPr>
          <w:sz w:val="20"/>
          <w:szCs w:val="20"/>
        </w:rPr>
      </w:r>
      <w:r>
        <w:rPr>
          <w:sz w:val="20"/>
          <w:szCs w:val="20"/>
        </w:rPr>
        <w:fldChar w:fldCharType="end"/>
      </w:r>
      <w:bookmarkEnd w:id="6"/>
    </w:p>
    <w:p w:rsidR="00F613E6" w:rsidRPr="00EC064E" w:rsidRDefault="00F613E6" w:rsidP="004340FF">
      <w:pPr>
        <w:pStyle w:val="BodyTextIndent"/>
        <w:tabs>
          <w:tab w:val="clear" w:pos="9990"/>
        </w:tabs>
        <w:spacing w:line="240" w:lineRule="auto"/>
        <w:rPr>
          <w:b w:val="0"/>
          <w:bCs w:val="0"/>
          <w:sz w:val="20"/>
          <w:szCs w:val="20"/>
        </w:rPr>
      </w:pPr>
    </w:p>
    <w:p w:rsidR="00375A90" w:rsidRDefault="004340FF" w:rsidP="00B4315D">
      <w:pPr>
        <w:pStyle w:val="BodyText2"/>
        <w:outlineLvl w:val="0"/>
        <w:rPr>
          <w:b/>
          <w:bCs/>
          <w:sz w:val="20"/>
          <w:szCs w:val="20"/>
          <w:u w:val="single"/>
        </w:rPr>
      </w:pPr>
      <w:r>
        <w:rPr>
          <w:b/>
          <w:bCs/>
          <w:sz w:val="20"/>
          <w:szCs w:val="20"/>
          <w:u w:val="single"/>
        </w:rPr>
        <w:t>Step by Step Procedure:</w:t>
      </w:r>
    </w:p>
    <w:p w:rsidR="00BC1D73" w:rsidRDefault="00BC1D73" w:rsidP="00B4315D">
      <w:pPr>
        <w:pStyle w:val="BodyText2"/>
        <w:outlineLvl w:val="0"/>
        <w:rPr>
          <w:b/>
          <w:bCs/>
          <w:sz w:val="20"/>
          <w:szCs w:val="20"/>
          <w:u w:val="single"/>
        </w:rPr>
      </w:pPr>
    </w:p>
    <w:p w:rsidR="00BC1D73" w:rsidRPr="00BC1D73" w:rsidRDefault="00BC1D73" w:rsidP="00B4315D">
      <w:pPr>
        <w:pStyle w:val="BodyText2"/>
        <w:outlineLvl w:val="0"/>
        <w:rPr>
          <w:bCs/>
          <w:sz w:val="20"/>
          <w:szCs w:val="20"/>
          <w:u w:val="single"/>
        </w:rPr>
      </w:pPr>
      <w:r w:rsidRPr="00BC1D73">
        <w:rPr>
          <w:bCs/>
          <w:sz w:val="20"/>
          <w:szCs w:val="20"/>
          <w:u w:val="single"/>
        </w:rPr>
        <w:t xml:space="preserve">Preparing the </w:t>
      </w:r>
      <w:proofErr w:type="spellStart"/>
      <w:r w:rsidRPr="00BC1D73">
        <w:rPr>
          <w:bCs/>
          <w:sz w:val="20"/>
          <w:szCs w:val="20"/>
          <w:u w:val="single"/>
        </w:rPr>
        <w:t>Rotovap</w:t>
      </w:r>
      <w:proofErr w:type="spellEnd"/>
      <w:r w:rsidRPr="00BC1D73">
        <w:rPr>
          <w:bCs/>
          <w:sz w:val="20"/>
          <w:szCs w:val="20"/>
          <w:u w:val="single"/>
        </w:rPr>
        <w:t xml:space="preserve"> for use</w:t>
      </w:r>
    </w:p>
    <w:p w:rsidR="00BC1D73" w:rsidRDefault="00BC1D73" w:rsidP="00BC1D73">
      <w:pPr>
        <w:pStyle w:val="BodyText2"/>
        <w:numPr>
          <w:ilvl w:val="0"/>
          <w:numId w:val="1"/>
        </w:numPr>
        <w:ind w:left="360"/>
        <w:rPr>
          <w:bCs/>
          <w:sz w:val="20"/>
          <w:szCs w:val="20"/>
        </w:rPr>
      </w:pPr>
      <w:r w:rsidRPr="00A42458">
        <w:rPr>
          <w:bCs/>
          <w:sz w:val="20"/>
          <w:szCs w:val="20"/>
        </w:rPr>
        <w:t>Prior to use</w:t>
      </w:r>
      <w:r>
        <w:rPr>
          <w:bCs/>
          <w:sz w:val="20"/>
          <w:szCs w:val="20"/>
        </w:rPr>
        <w:t>,</w:t>
      </w:r>
      <w:r w:rsidRPr="00A42458">
        <w:rPr>
          <w:bCs/>
          <w:sz w:val="20"/>
          <w:szCs w:val="20"/>
        </w:rPr>
        <w:t xml:space="preserve"> inspect the machine for cracks, or places that look corroded and not structurally sound. It is important to also check the joints to ensure that they are well greased and will seal.</w:t>
      </w:r>
      <w:r>
        <w:rPr>
          <w:bCs/>
          <w:sz w:val="20"/>
          <w:szCs w:val="20"/>
        </w:rPr>
        <w:t xml:space="preserve"> </w:t>
      </w:r>
      <w:r w:rsidRPr="00A42458">
        <w:rPr>
          <w:bCs/>
          <w:sz w:val="20"/>
          <w:szCs w:val="20"/>
        </w:rPr>
        <w:t xml:space="preserve"> If the machine looks </w:t>
      </w:r>
      <w:r>
        <w:rPr>
          <w:bCs/>
          <w:sz w:val="20"/>
          <w:szCs w:val="20"/>
        </w:rPr>
        <w:t>intact</w:t>
      </w:r>
      <w:r w:rsidRPr="00A42458">
        <w:rPr>
          <w:bCs/>
          <w:sz w:val="20"/>
          <w:szCs w:val="20"/>
        </w:rPr>
        <w:t xml:space="preserve">, turn on the </w:t>
      </w:r>
      <w:r>
        <w:rPr>
          <w:bCs/>
          <w:sz w:val="20"/>
          <w:szCs w:val="20"/>
        </w:rPr>
        <w:t xml:space="preserve">power to the recirculating chiller </w:t>
      </w:r>
      <w:r w:rsidRPr="00A42458">
        <w:rPr>
          <w:bCs/>
          <w:sz w:val="20"/>
          <w:szCs w:val="20"/>
        </w:rPr>
        <w:t xml:space="preserve">and allow the temperature </w:t>
      </w:r>
      <w:r>
        <w:rPr>
          <w:bCs/>
          <w:sz w:val="20"/>
          <w:szCs w:val="20"/>
        </w:rPr>
        <w:t xml:space="preserve">of the antifreeze/water mixture </w:t>
      </w:r>
      <w:r w:rsidRPr="00A42458">
        <w:rPr>
          <w:bCs/>
          <w:sz w:val="20"/>
          <w:szCs w:val="20"/>
        </w:rPr>
        <w:t>to cool to 4</w:t>
      </w:r>
      <w:r>
        <w:rPr>
          <w:bCs/>
          <w:sz w:val="20"/>
          <w:szCs w:val="20"/>
        </w:rPr>
        <w:t xml:space="preserve"> </w:t>
      </w:r>
      <w:r w:rsidRPr="00A42458">
        <w:rPr>
          <w:bCs/>
          <w:sz w:val="20"/>
          <w:szCs w:val="20"/>
        </w:rPr>
        <w:t xml:space="preserve">°C. </w:t>
      </w:r>
    </w:p>
    <w:p w:rsidR="00BC1D73" w:rsidRDefault="00BC1D73" w:rsidP="00BC1D73">
      <w:pPr>
        <w:pStyle w:val="BodyText2"/>
        <w:numPr>
          <w:ilvl w:val="0"/>
          <w:numId w:val="1"/>
        </w:numPr>
        <w:ind w:left="360"/>
        <w:rPr>
          <w:bCs/>
          <w:sz w:val="20"/>
          <w:szCs w:val="20"/>
        </w:rPr>
      </w:pPr>
      <w:r w:rsidRPr="00A42458">
        <w:rPr>
          <w:bCs/>
          <w:sz w:val="20"/>
          <w:szCs w:val="20"/>
        </w:rPr>
        <w:t>While the machine is cooling, check the solvent traps and empty them into the corresponding waste containers. It is also necessary to clean the bump trap with acetone to ensure that no residue from a prior use remains.</w:t>
      </w:r>
    </w:p>
    <w:p w:rsidR="00BC1D73" w:rsidRDefault="00BC1D73" w:rsidP="00BC1D73">
      <w:pPr>
        <w:pStyle w:val="BodyText2"/>
        <w:numPr>
          <w:ilvl w:val="0"/>
          <w:numId w:val="1"/>
        </w:numPr>
        <w:ind w:left="360"/>
        <w:rPr>
          <w:bCs/>
          <w:sz w:val="20"/>
          <w:szCs w:val="20"/>
        </w:rPr>
      </w:pPr>
      <w:r w:rsidRPr="00A42458">
        <w:rPr>
          <w:bCs/>
          <w:sz w:val="20"/>
          <w:szCs w:val="20"/>
        </w:rPr>
        <w:lastRenderedPageBreak/>
        <w:t>Next fill the hot water bath if the level has diminished with deionized water, and set the appropriate temperature for it. Most organic solvents will evaporate at 30</w:t>
      </w:r>
      <w:r>
        <w:rPr>
          <w:bCs/>
          <w:sz w:val="20"/>
          <w:szCs w:val="20"/>
        </w:rPr>
        <w:t xml:space="preserve">-40 </w:t>
      </w:r>
      <w:r w:rsidRPr="00A42458">
        <w:rPr>
          <w:bCs/>
          <w:sz w:val="20"/>
          <w:szCs w:val="20"/>
        </w:rPr>
        <w:t>°C.</w:t>
      </w:r>
    </w:p>
    <w:p w:rsidR="00BC1D73" w:rsidRPr="00BC1D73" w:rsidRDefault="00BC1D73" w:rsidP="00BC1D73">
      <w:pPr>
        <w:pStyle w:val="BodyText2"/>
        <w:numPr>
          <w:ilvl w:val="0"/>
          <w:numId w:val="1"/>
        </w:numPr>
        <w:ind w:left="360"/>
        <w:rPr>
          <w:bCs/>
          <w:sz w:val="20"/>
          <w:szCs w:val="20"/>
        </w:rPr>
      </w:pPr>
      <w:r>
        <w:rPr>
          <w:bCs/>
          <w:sz w:val="20"/>
          <w:szCs w:val="20"/>
        </w:rPr>
        <w:t>S</w:t>
      </w:r>
      <w:r>
        <w:rPr>
          <w:bCs/>
          <w:sz w:val="20"/>
          <w:szCs w:val="20"/>
        </w:rPr>
        <w:t xml:space="preserve">lowly </w:t>
      </w:r>
      <w:r>
        <w:rPr>
          <w:bCs/>
          <w:sz w:val="20"/>
          <w:szCs w:val="20"/>
        </w:rPr>
        <w:t xml:space="preserve">add </w:t>
      </w:r>
      <w:r w:rsidRPr="00BC1D73">
        <w:rPr>
          <w:bCs/>
          <w:sz w:val="20"/>
          <w:szCs w:val="20"/>
        </w:rPr>
        <w:t xml:space="preserve">dry ice </w:t>
      </w:r>
      <w:r>
        <w:rPr>
          <w:bCs/>
          <w:sz w:val="20"/>
          <w:szCs w:val="20"/>
        </w:rPr>
        <w:t xml:space="preserve">to the isopropanol </w:t>
      </w:r>
      <w:r w:rsidRPr="00BC1D73">
        <w:rPr>
          <w:bCs/>
          <w:sz w:val="20"/>
          <w:szCs w:val="20"/>
        </w:rPr>
        <w:t xml:space="preserve">in the </w:t>
      </w:r>
      <w:r>
        <w:rPr>
          <w:bCs/>
          <w:sz w:val="20"/>
          <w:szCs w:val="20"/>
        </w:rPr>
        <w:t>cold finger until the amount of bubbling calms down</w:t>
      </w:r>
      <w:r w:rsidRPr="00BC1D73">
        <w:rPr>
          <w:bCs/>
          <w:sz w:val="20"/>
          <w:szCs w:val="20"/>
        </w:rPr>
        <w:t xml:space="preserve">. </w:t>
      </w:r>
    </w:p>
    <w:p w:rsidR="00BC1D73" w:rsidRDefault="00BC1D73" w:rsidP="00BC1D73">
      <w:pPr>
        <w:pStyle w:val="BodyText2"/>
        <w:rPr>
          <w:bCs/>
          <w:sz w:val="20"/>
          <w:szCs w:val="20"/>
        </w:rPr>
      </w:pPr>
    </w:p>
    <w:p w:rsidR="00BC1D73" w:rsidRPr="00BC1D73" w:rsidRDefault="00BC1D73" w:rsidP="00BC1D73">
      <w:pPr>
        <w:pStyle w:val="BodyText2"/>
        <w:rPr>
          <w:bCs/>
          <w:sz w:val="20"/>
          <w:szCs w:val="20"/>
          <w:u w:val="single"/>
        </w:rPr>
      </w:pPr>
      <w:r w:rsidRPr="00BC1D73">
        <w:rPr>
          <w:bCs/>
          <w:sz w:val="20"/>
          <w:szCs w:val="20"/>
          <w:u w:val="single"/>
        </w:rPr>
        <w:t xml:space="preserve">Removing </w:t>
      </w:r>
      <w:r w:rsidR="008A394F">
        <w:rPr>
          <w:bCs/>
          <w:sz w:val="20"/>
          <w:szCs w:val="20"/>
          <w:u w:val="single"/>
        </w:rPr>
        <w:t>most solvents</w:t>
      </w:r>
      <w:r w:rsidRPr="00BC1D73">
        <w:rPr>
          <w:bCs/>
          <w:sz w:val="20"/>
          <w:szCs w:val="20"/>
          <w:u w:val="single"/>
        </w:rPr>
        <w:t xml:space="preserve"> </w:t>
      </w:r>
      <w:r w:rsidR="007E0AA8">
        <w:rPr>
          <w:bCs/>
          <w:sz w:val="20"/>
          <w:szCs w:val="20"/>
          <w:u w:val="single"/>
        </w:rPr>
        <w:t xml:space="preserve">(boiling point less than 100 °C) </w:t>
      </w:r>
      <w:r w:rsidRPr="00BC1D73">
        <w:rPr>
          <w:bCs/>
          <w:sz w:val="20"/>
          <w:szCs w:val="20"/>
          <w:u w:val="single"/>
        </w:rPr>
        <w:t xml:space="preserve">using the </w:t>
      </w:r>
      <w:proofErr w:type="spellStart"/>
      <w:r w:rsidRPr="00BC1D73">
        <w:rPr>
          <w:bCs/>
          <w:sz w:val="20"/>
          <w:szCs w:val="20"/>
          <w:u w:val="single"/>
        </w:rPr>
        <w:t>rotovap</w:t>
      </w:r>
      <w:proofErr w:type="spellEnd"/>
    </w:p>
    <w:p w:rsidR="00BC1D73" w:rsidRDefault="00BC1D73" w:rsidP="00BC1D73">
      <w:pPr>
        <w:pStyle w:val="BodyText2"/>
        <w:numPr>
          <w:ilvl w:val="0"/>
          <w:numId w:val="1"/>
        </w:numPr>
        <w:ind w:left="360"/>
        <w:rPr>
          <w:bCs/>
          <w:sz w:val="20"/>
          <w:szCs w:val="20"/>
        </w:rPr>
      </w:pPr>
      <w:r>
        <w:rPr>
          <w:bCs/>
          <w:sz w:val="20"/>
          <w:szCs w:val="20"/>
        </w:rPr>
        <w:t>Step 6 may also be done before step 5, if desired.  Connect the round-</w:t>
      </w:r>
      <w:r w:rsidRPr="00A42458">
        <w:rPr>
          <w:bCs/>
          <w:sz w:val="20"/>
          <w:szCs w:val="20"/>
        </w:rPr>
        <w:t>bottom</w:t>
      </w:r>
      <w:r>
        <w:rPr>
          <w:bCs/>
          <w:sz w:val="20"/>
          <w:szCs w:val="20"/>
        </w:rPr>
        <w:t>ed</w:t>
      </w:r>
      <w:r w:rsidRPr="00A42458">
        <w:rPr>
          <w:bCs/>
          <w:sz w:val="20"/>
          <w:szCs w:val="20"/>
        </w:rPr>
        <w:t xml:space="preserve"> flask containing the solvent to be evaporated to the bump trap and secure with a </w:t>
      </w:r>
      <w:r>
        <w:rPr>
          <w:bCs/>
          <w:sz w:val="20"/>
          <w:szCs w:val="20"/>
        </w:rPr>
        <w:t>plastic K</w:t>
      </w:r>
      <w:r w:rsidRPr="00A42458">
        <w:rPr>
          <w:bCs/>
          <w:sz w:val="20"/>
          <w:szCs w:val="20"/>
        </w:rPr>
        <w:t>eck clip.</w:t>
      </w:r>
      <w:r>
        <w:rPr>
          <w:bCs/>
          <w:sz w:val="20"/>
          <w:szCs w:val="20"/>
        </w:rPr>
        <w:t xml:space="preserve">  </w:t>
      </w:r>
    </w:p>
    <w:p w:rsidR="00BC1D73" w:rsidRDefault="00BC1D73" w:rsidP="00BC1D73">
      <w:pPr>
        <w:pStyle w:val="BodyText2"/>
        <w:numPr>
          <w:ilvl w:val="0"/>
          <w:numId w:val="1"/>
        </w:numPr>
        <w:ind w:left="360"/>
        <w:rPr>
          <w:bCs/>
          <w:sz w:val="20"/>
          <w:szCs w:val="20"/>
        </w:rPr>
      </w:pPr>
      <w:r>
        <w:rPr>
          <w:bCs/>
          <w:sz w:val="20"/>
          <w:szCs w:val="20"/>
        </w:rPr>
        <w:t xml:space="preserve">Connect the bump trap to the </w:t>
      </w:r>
      <w:proofErr w:type="spellStart"/>
      <w:r>
        <w:rPr>
          <w:bCs/>
          <w:sz w:val="20"/>
          <w:szCs w:val="20"/>
        </w:rPr>
        <w:t>rotovap</w:t>
      </w:r>
      <w:proofErr w:type="spellEnd"/>
      <w:r>
        <w:rPr>
          <w:bCs/>
          <w:sz w:val="20"/>
          <w:szCs w:val="20"/>
        </w:rPr>
        <w:t xml:space="preserve"> and secure this joint using the plastic/metal clip on the </w:t>
      </w:r>
      <w:proofErr w:type="spellStart"/>
      <w:r>
        <w:rPr>
          <w:bCs/>
          <w:sz w:val="20"/>
          <w:szCs w:val="20"/>
        </w:rPr>
        <w:t>rotovap</w:t>
      </w:r>
      <w:proofErr w:type="spellEnd"/>
      <w:r>
        <w:rPr>
          <w:bCs/>
          <w:sz w:val="20"/>
          <w:szCs w:val="20"/>
        </w:rPr>
        <w:t xml:space="preserve"> as well as a Keck clip.</w:t>
      </w:r>
    </w:p>
    <w:p w:rsidR="00FA6626" w:rsidRDefault="00BC1D73" w:rsidP="00BC1D73">
      <w:pPr>
        <w:pStyle w:val="BodyText2"/>
        <w:numPr>
          <w:ilvl w:val="0"/>
          <w:numId w:val="1"/>
        </w:numPr>
        <w:ind w:left="360"/>
        <w:rPr>
          <w:bCs/>
          <w:sz w:val="20"/>
          <w:szCs w:val="20"/>
        </w:rPr>
      </w:pPr>
      <w:r>
        <w:rPr>
          <w:bCs/>
          <w:sz w:val="20"/>
          <w:szCs w:val="20"/>
        </w:rPr>
        <w:t>L</w:t>
      </w:r>
      <w:r w:rsidRPr="00BC1D73">
        <w:rPr>
          <w:bCs/>
          <w:sz w:val="20"/>
          <w:szCs w:val="20"/>
        </w:rPr>
        <w:t>ower</w:t>
      </w:r>
      <w:r>
        <w:rPr>
          <w:bCs/>
          <w:sz w:val="20"/>
          <w:szCs w:val="20"/>
        </w:rPr>
        <w:t xml:space="preserve"> the flask</w:t>
      </w:r>
      <w:r w:rsidRPr="00BC1D73">
        <w:rPr>
          <w:bCs/>
          <w:sz w:val="20"/>
          <w:szCs w:val="20"/>
        </w:rPr>
        <w:t xml:space="preserve"> into the water bath with the solvent level equal to the water bath level</w:t>
      </w:r>
      <w:r w:rsidR="00FA6626">
        <w:rPr>
          <w:bCs/>
          <w:sz w:val="20"/>
          <w:szCs w:val="20"/>
        </w:rPr>
        <w:t>.  Do not fill the flask more than 2/3 full, especially if using a solvent that is prone to excessive bumping (boiling), such as CH</w:t>
      </w:r>
      <w:r w:rsidR="00FA6626" w:rsidRPr="00FA6626">
        <w:rPr>
          <w:bCs/>
          <w:sz w:val="20"/>
          <w:szCs w:val="20"/>
          <w:vertAlign w:val="subscript"/>
        </w:rPr>
        <w:t>2</w:t>
      </w:r>
      <w:r w:rsidR="00FA6626">
        <w:rPr>
          <w:bCs/>
          <w:sz w:val="20"/>
          <w:szCs w:val="20"/>
        </w:rPr>
        <w:t>Cl</w:t>
      </w:r>
      <w:r w:rsidR="00FA6626" w:rsidRPr="00FA6626">
        <w:rPr>
          <w:bCs/>
          <w:sz w:val="20"/>
          <w:szCs w:val="20"/>
          <w:vertAlign w:val="subscript"/>
        </w:rPr>
        <w:t>2</w:t>
      </w:r>
      <w:r w:rsidR="00FA6626">
        <w:rPr>
          <w:bCs/>
          <w:sz w:val="20"/>
          <w:szCs w:val="20"/>
        </w:rPr>
        <w:t xml:space="preserve">, </w:t>
      </w:r>
      <w:proofErr w:type="spellStart"/>
      <w:r w:rsidR="00FA6626">
        <w:rPr>
          <w:bCs/>
          <w:sz w:val="20"/>
          <w:szCs w:val="20"/>
        </w:rPr>
        <w:t>EtOAc</w:t>
      </w:r>
      <w:proofErr w:type="spellEnd"/>
      <w:r w:rsidR="00FA6626">
        <w:rPr>
          <w:bCs/>
          <w:sz w:val="20"/>
          <w:szCs w:val="20"/>
        </w:rPr>
        <w:t>, or water.</w:t>
      </w:r>
    </w:p>
    <w:p w:rsidR="00BC1D73" w:rsidRDefault="00FA6626" w:rsidP="00BC1D73">
      <w:pPr>
        <w:pStyle w:val="BodyText2"/>
        <w:numPr>
          <w:ilvl w:val="0"/>
          <w:numId w:val="1"/>
        </w:numPr>
        <w:ind w:left="360"/>
        <w:rPr>
          <w:bCs/>
          <w:sz w:val="20"/>
          <w:szCs w:val="20"/>
        </w:rPr>
      </w:pPr>
      <w:r>
        <w:rPr>
          <w:bCs/>
          <w:sz w:val="20"/>
          <w:szCs w:val="20"/>
        </w:rPr>
        <w:t xml:space="preserve">Turn on the motor to rotate the flask.  Half of maximum speed is usually fine.  </w:t>
      </w:r>
    </w:p>
    <w:p w:rsidR="00FA6626" w:rsidRDefault="00FA6626" w:rsidP="00BC1D73">
      <w:pPr>
        <w:pStyle w:val="BodyText2"/>
        <w:numPr>
          <w:ilvl w:val="0"/>
          <w:numId w:val="1"/>
        </w:numPr>
        <w:ind w:left="360"/>
        <w:rPr>
          <w:bCs/>
          <w:sz w:val="20"/>
          <w:szCs w:val="20"/>
        </w:rPr>
      </w:pPr>
      <w:r>
        <w:rPr>
          <w:bCs/>
          <w:sz w:val="20"/>
          <w:szCs w:val="20"/>
        </w:rPr>
        <w:t xml:space="preserve">Before turning on the </w:t>
      </w:r>
      <w:r>
        <w:rPr>
          <w:bCs/>
          <w:sz w:val="20"/>
          <w:szCs w:val="20"/>
        </w:rPr>
        <w:t xml:space="preserve">vacuum </w:t>
      </w:r>
      <w:r>
        <w:rPr>
          <w:bCs/>
          <w:sz w:val="20"/>
          <w:szCs w:val="20"/>
        </w:rPr>
        <w:t>pump</w:t>
      </w:r>
      <w:r>
        <w:rPr>
          <w:bCs/>
          <w:sz w:val="20"/>
          <w:szCs w:val="20"/>
        </w:rPr>
        <w:t xml:space="preserve"> connected to the </w:t>
      </w:r>
      <w:proofErr w:type="spellStart"/>
      <w:r>
        <w:rPr>
          <w:bCs/>
          <w:sz w:val="20"/>
          <w:szCs w:val="20"/>
        </w:rPr>
        <w:t>rotovap</w:t>
      </w:r>
      <w:proofErr w:type="spellEnd"/>
      <w:r>
        <w:rPr>
          <w:bCs/>
          <w:sz w:val="20"/>
          <w:szCs w:val="20"/>
        </w:rPr>
        <w:t xml:space="preserve">, rotate the black </w:t>
      </w:r>
      <w:r>
        <w:rPr>
          <w:bCs/>
          <w:sz w:val="20"/>
          <w:szCs w:val="20"/>
        </w:rPr>
        <w:t xml:space="preserve">vacuum </w:t>
      </w:r>
      <w:r>
        <w:rPr>
          <w:bCs/>
          <w:sz w:val="20"/>
          <w:szCs w:val="20"/>
        </w:rPr>
        <w:t xml:space="preserve">control knob counterclockwise so it feels loose.  </w:t>
      </w:r>
    </w:p>
    <w:p w:rsidR="00FA6626" w:rsidRDefault="00FA6626" w:rsidP="00BC1D73">
      <w:pPr>
        <w:pStyle w:val="BodyText2"/>
        <w:numPr>
          <w:ilvl w:val="0"/>
          <w:numId w:val="1"/>
        </w:numPr>
        <w:ind w:left="360"/>
        <w:rPr>
          <w:bCs/>
          <w:sz w:val="20"/>
          <w:szCs w:val="20"/>
        </w:rPr>
      </w:pPr>
      <w:r>
        <w:rPr>
          <w:bCs/>
          <w:sz w:val="20"/>
          <w:szCs w:val="20"/>
        </w:rPr>
        <w:t xml:space="preserve">Ensure that all valves on the </w:t>
      </w:r>
      <w:proofErr w:type="spellStart"/>
      <w:r>
        <w:rPr>
          <w:bCs/>
          <w:sz w:val="20"/>
          <w:szCs w:val="20"/>
        </w:rPr>
        <w:t>rotovap</w:t>
      </w:r>
      <w:proofErr w:type="spellEnd"/>
      <w:r>
        <w:rPr>
          <w:bCs/>
          <w:sz w:val="20"/>
          <w:szCs w:val="20"/>
        </w:rPr>
        <w:t xml:space="preserve"> are closed to the atmosphere, and turn on the vacuum pump.  </w:t>
      </w:r>
    </w:p>
    <w:p w:rsidR="007E0AA8" w:rsidRDefault="00FA6626" w:rsidP="00BC1D73">
      <w:pPr>
        <w:pStyle w:val="BodyText2"/>
        <w:numPr>
          <w:ilvl w:val="0"/>
          <w:numId w:val="1"/>
        </w:numPr>
        <w:ind w:left="360"/>
        <w:rPr>
          <w:bCs/>
          <w:sz w:val="20"/>
          <w:szCs w:val="20"/>
        </w:rPr>
      </w:pPr>
      <w:r>
        <w:rPr>
          <w:bCs/>
          <w:sz w:val="20"/>
          <w:szCs w:val="20"/>
        </w:rPr>
        <w:t xml:space="preserve">Slowly increase the vacuum by rotating the black vacuum control knob clockwise until dripping is visible from either the cooling condenser or the cold finger.  If the distilling flask is bubbling vigorously or out of control, immediately reduce the vacuum in one (or more) of four ways:  1) turn the black vacuum control knob counterclockwise, 2) </w:t>
      </w:r>
      <w:r>
        <w:rPr>
          <w:bCs/>
          <w:sz w:val="20"/>
          <w:szCs w:val="20"/>
        </w:rPr>
        <w:t>flipping the black “gas ballast” switch on the vacuum pump</w:t>
      </w:r>
      <w:r w:rsidR="008A394F">
        <w:rPr>
          <w:bCs/>
          <w:sz w:val="20"/>
          <w:szCs w:val="20"/>
        </w:rPr>
        <w:t xml:space="preserve"> to release about 10 </w:t>
      </w:r>
      <w:proofErr w:type="spellStart"/>
      <w:r w:rsidR="008A394F">
        <w:rPr>
          <w:bCs/>
          <w:sz w:val="20"/>
          <w:szCs w:val="20"/>
        </w:rPr>
        <w:t>torr</w:t>
      </w:r>
      <w:proofErr w:type="spellEnd"/>
      <w:r w:rsidR="008A394F">
        <w:rPr>
          <w:bCs/>
          <w:sz w:val="20"/>
          <w:szCs w:val="20"/>
        </w:rPr>
        <w:t xml:space="preserve"> of pressure</w:t>
      </w:r>
      <w:r>
        <w:rPr>
          <w:bCs/>
          <w:sz w:val="20"/>
          <w:szCs w:val="20"/>
        </w:rPr>
        <w:t xml:space="preserve">, 3) </w:t>
      </w:r>
      <w:r w:rsidR="008A394F">
        <w:rPr>
          <w:bCs/>
          <w:sz w:val="20"/>
          <w:szCs w:val="20"/>
        </w:rPr>
        <w:t>rotate</w:t>
      </w:r>
      <w:r>
        <w:rPr>
          <w:bCs/>
          <w:sz w:val="20"/>
          <w:szCs w:val="20"/>
        </w:rPr>
        <w:t xml:space="preserve"> the glass valve </w:t>
      </w:r>
      <w:r w:rsidR="008A394F">
        <w:rPr>
          <w:bCs/>
          <w:sz w:val="20"/>
          <w:szCs w:val="20"/>
        </w:rPr>
        <w:t>attached to the cooling condenser</w:t>
      </w:r>
      <w:r>
        <w:rPr>
          <w:bCs/>
          <w:sz w:val="20"/>
          <w:szCs w:val="20"/>
        </w:rPr>
        <w:t xml:space="preserve"> until hissing is audible</w:t>
      </w:r>
      <w:r w:rsidR="008A394F">
        <w:rPr>
          <w:bCs/>
          <w:sz w:val="20"/>
          <w:szCs w:val="20"/>
        </w:rPr>
        <w:t>, or 4)</w:t>
      </w:r>
      <w:r>
        <w:rPr>
          <w:bCs/>
          <w:sz w:val="20"/>
          <w:szCs w:val="20"/>
        </w:rPr>
        <w:t xml:space="preserve"> loosen the black knob at the top of the cooling condenser</w:t>
      </w:r>
      <w:r w:rsidR="008A394F">
        <w:rPr>
          <w:bCs/>
          <w:sz w:val="20"/>
          <w:szCs w:val="20"/>
        </w:rPr>
        <w:t xml:space="preserve"> until hissing is audible.</w:t>
      </w:r>
      <w:r>
        <w:rPr>
          <w:bCs/>
          <w:sz w:val="20"/>
          <w:szCs w:val="20"/>
        </w:rPr>
        <w:t xml:space="preserve"> </w:t>
      </w:r>
      <w:r w:rsidR="008A394F">
        <w:rPr>
          <w:bCs/>
          <w:sz w:val="20"/>
          <w:szCs w:val="20"/>
        </w:rPr>
        <w:t xml:space="preserve"> The flask may also be raised out of the hot water bath in combination with one of these vacuum-reducing methods.</w:t>
      </w:r>
      <w:r>
        <w:rPr>
          <w:bCs/>
          <w:sz w:val="20"/>
          <w:szCs w:val="20"/>
        </w:rPr>
        <w:t xml:space="preserve"> Controlling the rate of solvent evaporation is crucial; it must not be done too quickly.  Visible bubbling may or may not occur, but this is immaterial. </w:t>
      </w:r>
    </w:p>
    <w:p w:rsidR="00FA6626" w:rsidRPr="00BC1D73" w:rsidRDefault="00FA6626" w:rsidP="007E0AA8">
      <w:pPr>
        <w:pStyle w:val="BodyText2"/>
        <w:rPr>
          <w:bCs/>
          <w:sz w:val="20"/>
          <w:szCs w:val="20"/>
        </w:rPr>
      </w:pPr>
      <w:r>
        <w:rPr>
          <w:bCs/>
          <w:sz w:val="20"/>
          <w:szCs w:val="20"/>
        </w:rPr>
        <w:t xml:space="preserve">   </w:t>
      </w:r>
    </w:p>
    <w:p w:rsidR="00BC1D73" w:rsidRPr="00A42458" w:rsidRDefault="007E0AA8" w:rsidP="007E0AA8">
      <w:pPr>
        <w:pStyle w:val="BodyText2"/>
        <w:ind w:left="720"/>
        <w:rPr>
          <w:bCs/>
          <w:sz w:val="20"/>
          <w:szCs w:val="20"/>
        </w:rPr>
      </w:pPr>
      <w:bookmarkStart w:id="7" w:name="_GoBack"/>
      <w:r>
        <w:rPr>
          <w:bCs/>
          <w:sz w:val="20"/>
          <w:szCs w:val="20"/>
          <w:u w:val="single"/>
        </w:rPr>
        <w:t>Note on r</w:t>
      </w:r>
      <w:r w:rsidRPr="00BC1D73">
        <w:rPr>
          <w:bCs/>
          <w:sz w:val="20"/>
          <w:szCs w:val="20"/>
          <w:u w:val="single"/>
        </w:rPr>
        <w:t xml:space="preserve">emoving </w:t>
      </w:r>
      <w:r>
        <w:rPr>
          <w:bCs/>
          <w:sz w:val="20"/>
          <w:szCs w:val="20"/>
          <w:u w:val="single"/>
        </w:rPr>
        <w:t>solvents</w:t>
      </w:r>
      <w:r>
        <w:rPr>
          <w:bCs/>
          <w:sz w:val="20"/>
          <w:szCs w:val="20"/>
          <w:u w:val="single"/>
        </w:rPr>
        <w:t xml:space="preserve"> with a boil</w:t>
      </w:r>
      <w:r>
        <w:rPr>
          <w:bCs/>
          <w:sz w:val="20"/>
          <w:szCs w:val="20"/>
          <w:u w:val="single"/>
        </w:rPr>
        <w:t xml:space="preserve">ing point </w:t>
      </w:r>
      <w:r>
        <w:rPr>
          <w:bCs/>
          <w:sz w:val="20"/>
          <w:szCs w:val="20"/>
          <w:u w:val="single"/>
        </w:rPr>
        <w:t>over</w:t>
      </w:r>
      <w:r>
        <w:rPr>
          <w:bCs/>
          <w:sz w:val="20"/>
          <w:szCs w:val="20"/>
          <w:u w:val="single"/>
        </w:rPr>
        <w:t xml:space="preserve"> 100 °C</w:t>
      </w:r>
    </w:p>
    <w:p w:rsidR="007E0AA8" w:rsidRDefault="00BC1D73" w:rsidP="007E0AA8">
      <w:pPr>
        <w:pStyle w:val="BodyText2"/>
        <w:ind w:left="720"/>
        <w:rPr>
          <w:bCs/>
          <w:sz w:val="20"/>
          <w:szCs w:val="20"/>
        </w:rPr>
      </w:pPr>
      <w:r w:rsidRPr="00A42458">
        <w:rPr>
          <w:bCs/>
          <w:sz w:val="20"/>
          <w:szCs w:val="20"/>
        </w:rPr>
        <w:t xml:space="preserve">If solvent condenses in the bump trap, increase vacuum or gently heat </w:t>
      </w:r>
      <w:r w:rsidR="007E0AA8">
        <w:rPr>
          <w:bCs/>
          <w:sz w:val="20"/>
          <w:szCs w:val="20"/>
        </w:rPr>
        <w:t xml:space="preserve">the bump trap </w:t>
      </w:r>
      <w:r w:rsidRPr="00A42458">
        <w:rPr>
          <w:bCs/>
          <w:sz w:val="20"/>
          <w:szCs w:val="20"/>
        </w:rPr>
        <w:t xml:space="preserve">with a heat gun. If a heat gun is used, remove the </w:t>
      </w:r>
      <w:r w:rsidR="007E0AA8">
        <w:rPr>
          <w:bCs/>
          <w:sz w:val="20"/>
          <w:szCs w:val="20"/>
        </w:rPr>
        <w:t>K</w:t>
      </w:r>
      <w:r w:rsidRPr="00A42458">
        <w:rPr>
          <w:bCs/>
          <w:sz w:val="20"/>
          <w:szCs w:val="20"/>
        </w:rPr>
        <w:t>eck clip; the vacuum will hold the glassware together.</w:t>
      </w:r>
      <w:r w:rsidR="007E0AA8">
        <w:rPr>
          <w:bCs/>
          <w:sz w:val="20"/>
          <w:szCs w:val="20"/>
        </w:rPr>
        <w:t xml:space="preserve">  Also use the lowest temperature setting on the heat gun that is necessary to chase the solvent from the bump trap into the condenser.</w:t>
      </w:r>
    </w:p>
    <w:bookmarkEnd w:id="7"/>
    <w:p w:rsidR="007E0AA8" w:rsidRDefault="007E0AA8" w:rsidP="00BC1D73">
      <w:pPr>
        <w:pStyle w:val="BodyText2"/>
        <w:rPr>
          <w:bCs/>
          <w:sz w:val="20"/>
          <w:szCs w:val="20"/>
        </w:rPr>
      </w:pPr>
    </w:p>
    <w:p w:rsidR="007E0AA8" w:rsidRDefault="007E0AA8" w:rsidP="007E0AA8">
      <w:pPr>
        <w:pStyle w:val="BodyText2"/>
        <w:numPr>
          <w:ilvl w:val="0"/>
          <w:numId w:val="1"/>
        </w:numPr>
        <w:ind w:left="360"/>
        <w:rPr>
          <w:bCs/>
          <w:sz w:val="20"/>
          <w:szCs w:val="20"/>
        </w:rPr>
      </w:pPr>
      <w:r w:rsidRPr="00A42458">
        <w:rPr>
          <w:bCs/>
          <w:sz w:val="20"/>
          <w:szCs w:val="20"/>
        </w:rPr>
        <w:t xml:space="preserve">Once all the solvent </w:t>
      </w:r>
      <w:r>
        <w:rPr>
          <w:bCs/>
          <w:sz w:val="20"/>
          <w:szCs w:val="20"/>
        </w:rPr>
        <w:t>has</w:t>
      </w:r>
      <w:r w:rsidRPr="00A42458">
        <w:rPr>
          <w:bCs/>
          <w:sz w:val="20"/>
          <w:szCs w:val="20"/>
        </w:rPr>
        <w:t xml:space="preserve"> evaporated, </w:t>
      </w:r>
      <w:r>
        <w:rPr>
          <w:bCs/>
          <w:sz w:val="20"/>
          <w:szCs w:val="20"/>
        </w:rPr>
        <w:t xml:space="preserve">turn off </w:t>
      </w:r>
      <w:r w:rsidRPr="00A42458">
        <w:rPr>
          <w:bCs/>
          <w:sz w:val="20"/>
          <w:szCs w:val="20"/>
        </w:rPr>
        <w:t>the vacuum pump</w:t>
      </w:r>
      <w:r>
        <w:rPr>
          <w:bCs/>
          <w:sz w:val="20"/>
          <w:szCs w:val="20"/>
        </w:rPr>
        <w:t xml:space="preserve">, stop rotating the flask, and raise the flask out of the water bath. </w:t>
      </w:r>
      <w:r w:rsidRPr="00A42458">
        <w:rPr>
          <w:bCs/>
          <w:sz w:val="20"/>
          <w:szCs w:val="20"/>
        </w:rPr>
        <w:t xml:space="preserve"> </w:t>
      </w:r>
    </w:p>
    <w:p w:rsidR="007E0AA8" w:rsidRDefault="007E0AA8" w:rsidP="007E0AA8">
      <w:pPr>
        <w:pStyle w:val="BodyText2"/>
        <w:numPr>
          <w:ilvl w:val="0"/>
          <w:numId w:val="1"/>
        </w:numPr>
        <w:ind w:left="360"/>
        <w:rPr>
          <w:bCs/>
          <w:sz w:val="20"/>
          <w:szCs w:val="20"/>
        </w:rPr>
      </w:pPr>
      <w:r w:rsidRPr="00A42458">
        <w:rPr>
          <w:bCs/>
          <w:sz w:val="20"/>
          <w:szCs w:val="20"/>
        </w:rPr>
        <w:t xml:space="preserve">To alleviate </w:t>
      </w:r>
      <w:r>
        <w:rPr>
          <w:bCs/>
          <w:sz w:val="20"/>
          <w:szCs w:val="20"/>
        </w:rPr>
        <w:t>removal of the flask while the vacuum completes its mandatory cleaning cycle, slo</w:t>
      </w:r>
      <w:r w:rsidRPr="00A42458">
        <w:rPr>
          <w:bCs/>
          <w:sz w:val="20"/>
          <w:szCs w:val="20"/>
        </w:rPr>
        <w:t>wly open one of the vent val</w:t>
      </w:r>
      <w:r>
        <w:rPr>
          <w:bCs/>
          <w:sz w:val="20"/>
          <w:szCs w:val="20"/>
        </w:rPr>
        <w:t>v</w:t>
      </w:r>
      <w:r w:rsidRPr="00A42458">
        <w:rPr>
          <w:bCs/>
          <w:sz w:val="20"/>
          <w:szCs w:val="20"/>
        </w:rPr>
        <w:t xml:space="preserve">es </w:t>
      </w:r>
      <w:r>
        <w:rPr>
          <w:bCs/>
          <w:sz w:val="20"/>
          <w:szCs w:val="20"/>
        </w:rPr>
        <w:t xml:space="preserve">(items 3 or 4 in step 11 above), then remove the flask (and the bump trap, if necessary).  </w:t>
      </w:r>
    </w:p>
    <w:p w:rsidR="007E0AA8" w:rsidRPr="00A42458" w:rsidRDefault="007E0AA8" w:rsidP="007E0AA8">
      <w:pPr>
        <w:pStyle w:val="BodyText2"/>
        <w:numPr>
          <w:ilvl w:val="0"/>
          <w:numId w:val="1"/>
        </w:numPr>
        <w:ind w:left="360"/>
        <w:rPr>
          <w:bCs/>
          <w:sz w:val="20"/>
          <w:szCs w:val="20"/>
        </w:rPr>
      </w:pPr>
      <w:r w:rsidRPr="00A42458">
        <w:rPr>
          <w:bCs/>
          <w:sz w:val="20"/>
          <w:szCs w:val="20"/>
        </w:rPr>
        <w:t xml:space="preserve">Empty both solvent traps into the appropriate waste containers, and clean the bump trap </w:t>
      </w:r>
      <w:r>
        <w:rPr>
          <w:bCs/>
          <w:sz w:val="20"/>
          <w:szCs w:val="20"/>
        </w:rPr>
        <w:t>by rinsing it with acetone.</w:t>
      </w:r>
      <w:r w:rsidRPr="00A42458">
        <w:rPr>
          <w:bCs/>
          <w:sz w:val="20"/>
          <w:szCs w:val="20"/>
        </w:rPr>
        <w:t xml:space="preserve"> </w:t>
      </w:r>
      <w:r>
        <w:rPr>
          <w:bCs/>
          <w:sz w:val="20"/>
          <w:szCs w:val="20"/>
        </w:rPr>
        <w:t>Discard these acetone rinses in the organic waste container.</w:t>
      </w:r>
      <w:r w:rsidRPr="00A42458">
        <w:rPr>
          <w:bCs/>
          <w:sz w:val="20"/>
          <w:szCs w:val="20"/>
        </w:rPr>
        <w:t xml:space="preserve">   </w:t>
      </w:r>
    </w:p>
    <w:p w:rsidR="00375A90" w:rsidRPr="00EC064E" w:rsidRDefault="00375A90" w:rsidP="00375A90">
      <w:pPr>
        <w:pStyle w:val="BodyText2"/>
        <w:rPr>
          <w:sz w:val="20"/>
          <w:szCs w:val="20"/>
          <w:u w:val="single"/>
        </w:rPr>
      </w:pPr>
    </w:p>
    <w:p w:rsidR="00375A90" w:rsidRPr="00EC064E" w:rsidRDefault="00375A90" w:rsidP="00375A90">
      <w:pPr>
        <w:pStyle w:val="BodyText2"/>
        <w:rPr>
          <w:sz w:val="20"/>
          <w:szCs w:val="20"/>
        </w:rPr>
      </w:pPr>
      <w:r w:rsidRPr="00937D9B">
        <w:rPr>
          <w:b/>
          <w:bCs/>
          <w:sz w:val="20"/>
          <w:szCs w:val="20"/>
          <w:u w:val="single"/>
        </w:rPr>
        <w:t>Approved By (PI</w:t>
      </w:r>
      <w:proofErr w:type="gramStart"/>
      <w:r w:rsidRPr="00937D9B">
        <w:rPr>
          <w:b/>
          <w:bCs/>
          <w:sz w:val="20"/>
          <w:szCs w:val="20"/>
          <w:u w:val="single"/>
        </w:rPr>
        <w:t>)</w:t>
      </w:r>
      <w:r w:rsidRPr="00EC064E">
        <w:rPr>
          <w:sz w:val="20"/>
          <w:szCs w:val="20"/>
          <w:u w:val="single"/>
        </w:rPr>
        <w:t xml:space="preserve"> :</w:t>
      </w:r>
      <w:proofErr w:type="gramEnd"/>
      <w:r w:rsidRPr="00EC064E">
        <w:rPr>
          <w:sz w:val="20"/>
          <w:szCs w:val="20"/>
        </w:rPr>
        <w:t xml:space="preserve"> </w:t>
      </w:r>
      <w:r w:rsidR="00BC1D73">
        <w:rPr>
          <w:sz w:val="20"/>
          <w:szCs w:val="20"/>
        </w:rPr>
        <w:t xml:space="preserve">Stephen </w:t>
      </w:r>
      <w:proofErr w:type="spellStart"/>
      <w:r w:rsidR="00BC1D73">
        <w:rPr>
          <w:sz w:val="20"/>
          <w:szCs w:val="20"/>
        </w:rPr>
        <w:t>Chamberland</w:t>
      </w:r>
      <w:proofErr w:type="spellEnd"/>
      <w:r w:rsidR="00BC1D73">
        <w:rPr>
          <w:sz w:val="20"/>
          <w:szCs w:val="20"/>
        </w:rPr>
        <w:t>, Ph.D.</w:t>
      </w:r>
      <w:r w:rsidRPr="00EC064E">
        <w:rPr>
          <w:sz w:val="20"/>
          <w:szCs w:val="20"/>
        </w:rPr>
        <w:tab/>
      </w:r>
      <w:r w:rsidRPr="00EC064E">
        <w:rPr>
          <w:sz w:val="20"/>
          <w:szCs w:val="20"/>
        </w:rPr>
        <w:tab/>
      </w:r>
      <w:r w:rsidRPr="00EC064E">
        <w:rPr>
          <w:sz w:val="20"/>
          <w:szCs w:val="20"/>
        </w:rPr>
        <w:tab/>
      </w:r>
      <w:r w:rsidRPr="00EC064E">
        <w:rPr>
          <w:sz w:val="20"/>
          <w:szCs w:val="20"/>
        </w:rPr>
        <w:tab/>
      </w:r>
      <w:r w:rsidRPr="00EC064E">
        <w:rPr>
          <w:sz w:val="20"/>
          <w:szCs w:val="20"/>
        </w:rPr>
        <w:tab/>
      </w:r>
      <w:r w:rsidRPr="00937D9B">
        <w:rPr>
          <w:b/>
          <w:bCs/>
          <w:sz w:val="20"/>
          <w:szCs w:val="20"/>
          <w:u w:val="single"/>
        </w:rPr>
        <w:t>Date:</w:t>
      </w:r>
      <w:r w:rsidRPr="00EC064E">
        <w:rPr>
          <w:sz w:val="20"/>
          <w:szCs w:val="20"/>
        </w:rPr>
        <w:t xml:space="preserve"> </w:t>
      </w:r>
      <w:r w:rsidR="00BC1D73">
        <w:rPr>
          <w:sz w:val="20"/>
          <w:szCs w:val="20"/>
        </w:rPr>
        <w:t>8/29/12</w:t>
      </w:r>
    </w:p>
    <w:p w:rsidR="00375A90" w:rsidRDefault="00375A90" w:rsidP="00375A90">
      <w:pPr>
        <w:pStyle w:val="BodyText2"/>
        <w:rPr>
          <w:sz w:val="20"/>
          <w:szCs w:val="20"/>
          <w:u w:val="single"/>
        </w:rPr>
      </w:pPr>
    </w:p>
    <w:p w:rsidR="006001D3" w:rsidRDefault="006001D3" w:rsidP="00375A90">
      <w:pPr>
        <w:pStyle w:val="BodyText2"/>
        <w:rPr>
          <w:sz w:val="20"/>
          <w:szCs w:val="20"/>
          <w:u w:val="single"/>
        </w:rPr>
      </w:pPr>
      <w:r>
        <w:rPr>
          <w:b/>
          <w:bCs/>
          <w:sz w:val="20"/>
          <w:szCs w:val="20"/>
          <w:u w:val="single"/>
        </w:rPr>
        <w:t xml:space="preserve">PI Signature: </w:t>
      </w:r>
      <w:r w:rsidRPr="006001D3">
        <w:rPr>
          <w:bCs/>
          <w:sz w:val="20"/>
          <w:szCs w:val="20"/>
        </w:rPr>
        <w:t>__________________________________________________</w:t>
      </w:r>
      <w:r w:rsidR="00BC1D73">
        <w:rPr>
          <w:bCs/>
          <w:sz w:val="20"/>
          <w:szCs w:val="20"/>
        </w:rPr>
        <w:t>_</w:t>
      </w:r>
      <w:r w:rsidR="00BC1D73">
        <w:rPr>
          <w:bCs/>
          <w:sz w:val="20"/>
          <w:szCs w:val="20"/>
        </w:rPr>
        <w:tab/>
      </w:r>
      <w:r w:rsidR="00BC1D73">
        <w:rPr>
          <w:bCs/>
          <w:sz w:val="20"/>
          <w:szCs w:val="20"/>
        </w:rPr>
        <w:tab/>
      </w:r>
      <w:r w:rsidR="00BC1D73" w:rsidRPr="00937D9B">
        <w:rPr>
          <w:b/>
          <w:bCs/>
          <w:sz w:val="20"/>
          <w:szCs w:val="20"/>
          <w:u w:val="single"/>
        </w:rPr>
        <w:t>Date:</w:t>
      </w:r>
      <w:r w:rsidR="00BC1D73" w:rsidRPr="00EC064E">
        <w:rPr>
          <w:sz w:val="20"/>
          <w:szCs w:val="20"/>
        </w:rPr>
        <w:t xml:space="preserve"> </w:t>
      </w:r>
      <w:r w:rsidR="00BC1D73">
        <w:rPr>
          <w:sz w:val="20"/>
          <w:szCs w:val="20"/>
        </w:rPr>
        <w:t>______________</w:t>
      </w:r>
    </w:p>
    <w:p w:rsidR="006001D3" w:rsidRPr="00EC064E" w:rsidRDefault="006001D3" w:rsidP="00375A90">
      <w:pPr>
        <w:pStyle w:val="BodyText2"/>
        <w:rPr>
          <w:sz w:val="20"/>
          <w:szCs w:val="20"/>
          <w:u w:val="single"/>
        </w:rPr>
      </w:pPr>
    </w:p>
    <w:p w:rsidR="00375A90" w:rsidRPr="00EC064E" w:rsidRDefault="00375A90" w:rsidP="00375A90">
      <w:pPr>
        <w:pStyle w:val="BodyText2"/>
        <w:rPr>
          <w:sz w:val="20"/>
          <w:szCs w:val="20"/>
        </w:rPr>
      </w:pPr>
      <w:r w:rsidRPr="00937D9B">
        <w:rPr>
          <w:b/>
          <w:bCs/>
          <w:sz w:val="20"/>
          <w:szCs w:val="20"/>
          <w:u w:val="single"/>
        </w:rPr>
        <w:t xml:space="preserve">EH&amp;S </w:t>
      </w:r>
      <w:r w:rsidR="00585C25">
        <w:rPr>
          <w:b/>
          <w:bCs/>
          <w:sz w:val="20"/>
          <w:szCs w:val="20"/>
          <w:u w:val="single"/>
        </w:rPr>
        <w:t xml:space="preserve">Signature: </w:t>
      </w:r>
      <w:r w:rsidR="00585C25">
        <w:rPr>
          <w:bCs/>
          <w:sz w:val="20"/>
          <w:szCs w:val="20"/>
        </w:rPr>
        <w:t>________________________________________________</w:t>
      </w:r>
      <w:r w:rsidRPr="00EC064E">
        <w:rPr>
          <w:sz w:val="20"/>
          <w:szCs w:val="20"/>
        </w:rPr>
        <w:tab/>
      </w:r>
      <w:r w:rsidRPr="00EC064E">
        <w:rPr>
          <w:sz w:val="20"/>
          <w:szCs w:val="20"/>
        </w:rPr>
        <w:tab/>
      </w:r>
      <w:r w:rsidRPr="00937D9B">
        <w:rPr>
          <w:b/>
          <w:bCs/>
          <w:sz w:val="20"/>
          <w:szCs w:val="20"/>
          <w:u w:val="single"/>
        </w:rPr>
        <w:t>Date:</w:t>
      </w:r>
      <w:r w:rsidRPr="00EC064E">
        <w:rPr>
          <w:sz w:val="20"/>
          <w:szCs w:val="20"/>
        </w:rPr>
        <w:t xml:space="preserve"> </w:t>
      </w:r>
      <w:r w:rsidR="00585C25">
        <w:rPr>
          <w:sz w:val="20"/>
          <w:szCs w:val="20"/>
        </w:rPr>
        <w:t>______________</w:t>
      </w:r>
    </w:p>
    <w:p w:rsidR="00F613E6" w:rsidRDefault="00F613E6" w:rsidP="00375A90">
      <w:pPr>
        <w:pStyle w:val="BodyText"/>
        <w:tabs>
          <w:tab w:val="clear" w:pos="450"/>
          <w:tab w:val="clear" w:pos="810"/>
        </w:tabs>
        <w:spacing w:line="240" w:lineRule="auto"/>
        <w:rPr>
          <w:sz w:val="20"/>
          <w:szCs w:val="20"/>
        </w:rPr>
      </w:pPr>
    </w:p>
    <w:p w:rsidR="00585C25" w:rsidRPr="00EC064E" w:rsidRDefault="00585C25" w:rsidP="00375A90">
      <w:pPr>
        <w:pStyle w:val="BodyText"/>
        <w:tabs>
          <w:tab w:val="clear" w:pos="450"/>
          <w:tab w:val="clear" w:pos="810"/>
        </w:tabs>
        <w:spacing w:line="240" w:lineRule="auto"/>
        <w:rPr>
          <w:sz w:val="20"/>
          <w:szCs w:val="20"/>
        </w:rPr>
      </w:pPr>
    </w:p>
    <w:sectPr w:rsidR="00585C25" w:rsidRPr="00EC064E" w:rsidSect="005A42F5">
      <w:headerReference w:type="default" r:id="rId8"/>
      <w:footerReference w:type="even" r:id="rId9"/>
      <w:footerReference w:type="default" r:id="rId10"/>
      <w:pgSz w:w="12240" w:h="15840" w:code="1"/>
      <w:pgMar w:top="446" w:right="720" w:bottom="720" w:left="864" w:header="720" w:footer="360" w:gutter="0"/>
      <w:pgNumType w:start="1"/>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97745" w:rsidRDefault="00A97745">
      <w:r>
        <w:separator/>
      </w:r>
    </w:p>
  </w:endnote>
  <w:endnote w:type="continuationSeparator" w:id="0">
    <w:p w:rsidR="00A97745" w:rsidRDefault="00A9774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10002FF" w:usb1="4000ACFF" w:usb2="00000009" w:usb3="00000000" w:csb0="0000019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F3E7E" w:rsidRDefault="006F3E7E">
    <w:pPr>
      <w:pStyle w:val="Footer"/>
      <w:framePr w:w="576" w:wrap="auto" w:vAnchor="page" w:hAnchor="page" w:x="145" w:y="15121"/>
      <w:jc w:val="right"/>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12</w:t>
    </w:r>
    <w:r>
      <w:rPr>
        <w:rStyle w:val="PageNumber"/>
      </w:rPr>
      <w:fldChar w:fldCharType="end"/>
    </w:r>
  </w:p>
  <w:p w:rsidR="006F3E7E" w:rsidRDefault="006F3E7E">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F3E7E" w:rsidRDefault="006F3E7E">
    <w:pPr>
      <w:pStyle w:val="Footer"/>
      <w:framePr w:w="576" w:wrap="auto" w:vAnchor="page" w:hAnchor="page" w:x="145" w:y="15121"/>
      <w:jc w:val="right"/>
      <w:rPr>
        <w:rStyle w:val="PageNumber"/>
      </w:rPr>
    </w:pPr>
  </w:p>
  <w:p w:rsidR="006F3E7E" w:rsidRDefault="006F3E7E" w:rsidP="00291BA2">
    <w:pPr>
      <w:pStyle w:val="Footer"/>
      <w:tabs>
        <w:tab w:val="clear" w:pos="4320"/>
        <w:tab w:val="clear" w:pos="8640"/>
        <w:tab w:val="center" w:pos="5040"/>
        <w:tab w:val="right" w:pos="10620"/>
      </w:tabs>
      <w:rPr>
        <w:rStyle w:val="PageNumber"/>
        <w:rFonts w:ascii="Arial" w:hAnsi="Arial"/>
        <w:smallCaps/>
        <w:sz w:val="16"/>
        <w:szCs w:val="16"/>
      </w:rPr>
    </w:pPr>
    <w:r w:rsidRPr="00937D9B">
      <w:rPr>
        <w:rFonts w:ascii="Arial" w:hAnsi="Arial"/>
        <w:smallCaps/>
        <w:sz w:val="16"/>
        <w:szCs w:val="16"/>
      </w:rPr>
      <w:t xml:space="preserve">Printed </w:t>
    </w:r>
    <w:r w:rsidRPr="00937D9B">
      <w:rPr>
        <w:rFonts w:ascii="Arial" w:hAnsi="Arial"/>
        <w:smallCaps/>
        <w:sz w:val="16"/>
        <w:szCs w:val="16"/>
      </w:rPr>
      <w:fldChar w:fldCharType="begin"/>
    </w:r>
    <w:r w:rsidRPr="00937D9B">
      <w:rPr>
        <w:rFonts w:ascii="Arial" w:hAnsi="Arial"/>
        <w:smallCaps/>
        <w:sz w:val="16"/>
        <w:szCs w:val="16"/>
      </w:rPr>
      <w:instrText xml:space="preserve"> DATE \@ "M/d/yyyy" </w:instrText>
    </w:r>
    <w:r w:rsidRPr="00937D9B">
      <w:rPr>
        <w:rFonts w:ascii="Arial" w:hAnsi="Arial"/>
        <w:smallCaps/>
        <w:sz w:val="16"/>
        <w:szCs w:val="16"/>
      </w:rPr>
      <w:fldChar w:fldCharType="separate"/>
    </w:r>
    <w:r w:rsidR="00C20D36">
      <w:rPr>
        <w:rFonts w:ascii="Arial" w:hAnsi="Arial"/>
        <w:smallCaps/>
        <w:noProof/>
        <w:sz w:val="16"/>
        <w:szCs w:val="16"/>
      </w:rPr>
      <w:t>8/29/2012</w:t>
    </w:r>
    <w:r w:rsidRPr="00937D9B">
      <w:rPr>
        <w:rFonts w:ascii="Arial" w:hAnsi="Arial"/>
        <w:smallCaps/>
        <w:sz w:val="16"/>
        <w:szCs w:val="16"/>
      </w:rPr>
      <w:fldChar w:fldCharType="end"/>
    </w:r>
    <w:r w:rsidRPr="00937D9B">
      <w:rPr>
        <w:rFonts w:ascii="Arial" w:hAnsi="Arial"/>
        <w:smallCaps/>
        <w:sz w:val="16"/>
        <w:szCs w:val="16"/>
      </w:rPr>
      <w:tab/>
    </w:r>
    <w:r w:rsidRPr="00937D9B">
      <w:rPr>
        <w:rStyle w:val="PageNumber"/>
        <w:rFonts w:ascii="Arial" w:hAnsi="Arial"/>
        <w:smallCaps/>
        <w:sz w:val="16"/>
        <w:szCs w:val="16"/>
      </w:rPr>
      <w:fldChar w:fldCharType="begin"/>
    </w:r>
    <w:r w:rsidRPr="00937D9B">
      <w:rPr>
        <w:rStyle w:val="PageNumber"/>
        <w:rFonts w:ascii="Arial" w:hAnsi="Arial"/>
        <w:smallCaps/>
        <w:sz w:val="16"/>
        <w:szCs w:val="16"/>
      </w:rPr>
      <w:instrText xml:space="preserve"> PAGE </w:instrText>
    </w:r>
    <w:r w:rsidRPr="00937D9B">
      <w:rPr>
        <w:rStyle w:val="PageNumber"/>
        <w:rFonts w:ascii="Arial" w:hAnsi="Arial"/>
        <w:smallCaps/>
        <w:sz w:val="16"/>
        <w:szCs w:val="16"/>
      </w:rPr>
      <w:fldChar w:fldCharType="separate"/>
    </w:r>
    <w:r w:rsidR="00C20D36">
      <w:rPr>
        <w:rStyle w:val="PageNumber"/>
        <w:rFonts w:ascii="Arial" w:hAnsi="Arial"/>
        <w:smallCaps/>
        <w:noProof/>
        <w:sz w:val="16"/>
        <w:szCs w:val="16"/>
      </w:rPr>
      <w:t>2</w:t>
    </w:r>
    <w:r w:rsidRPr="00937D9B">
      <w:rPr>
        <w:rStyle w:val="PageNumber"/>
        <w:rFonts w:ascii="Arial" w:hAnsi="Arial"/>
        <w:smallCaps/>
        <w:sz w:val="16"/>
        <w:szCs w:val="16"/>
      </w:rPr>
      <w:fldChar w:fldCharType="end"/>
    </w:r>
    <w:r w:rsidRPr="00937D9B">
      <w:rPr>
        <w:rStyle w:val="PageNumber"/>
        <w:rFonts w:ascii="Arial" w:hAnsi="Arial"/>
        <w:smallCaps/>
        <w:sz w:val="16"/>
        <w:szCs w:val="16"/>
      </w:rPr>
      <w:t xml:space="preserve"> of </w:t>
    </w:r>
    <w:r w:rsidRPr="00937D9B">
      <w:rPr>
        <w:rStyle w:val="PageNumber"/>
        <w:rFonts w:ascii="Arial" w:hAnsi="Arial"/>
        <w:smallCaps/>
        <w:sz w:val="16"/>
        <w:szCs w:val="16"/>
      </w:rPr>
      <w:fldChar w:fldCharType="begin"/>
    </w:r>
    <w:r w:rsidRPr="00937D9B">
      <w:rPr>
        <w:rStyle w:val="PageNumber"/>
        <w:rFonts w:ascii="Arial" w:hAnsi="Arial"/>
        <w:smallCaps/>
        <w:sz w:val="16"/>
        <w:szCs w:val="16"/>
      </w:rPr>
      <w:instrText xml:space="preserve"> NUMPAGES </w:instrText>
    </w:r>
    <w:r w:rsidRPr="00937D9B">
      <w:rPr>
        <w:rStyle w:val="PageNumber"/>
        <w:rFonts w:ascii="Arial" w:hAnsi="Arial"/>
        <w:smallCaps/>
        <w:sz w:val="16"/>
        <w:szCs w:val="16"/>
      </w:rPr>
      <w:fldChar w:fldCharType="separate"/>
    </w:r>
    <w:r w:rsidR="00C20D36">
      <w:rPr>
        <w:rStyle w:val="PageNumber"/>
        <w:rFonts w:ascii="Arial" w:hAnsi="Arial"/>
        <w:smallCaps/>
        <w:noProof/>
        <w:sz w:val="16"/>
        <w:szCs w:val="16"/>
      </w:rPr>
      <w:t>2</w:t>
    </w:r>
    <w:r w:rsidRPr="00937D9B">
      <w:rPr>
        <w:rStyle w:val="PageNumber"/>
        <w:rFonts w:ascii="Arial" w:hAnsi="Arial"/>
        <w:smallCaps/>
        <w:sz w:val="16"/>
        <w:szCs w:val="16"/>
      </w:rPr>
      <w:fldChar w:fldCharType="end"/>
    </w:r>
    <w:r w:rsidRPr="00937D9B">
      <w:rPr>
        <w:rStyle w:val="PageNumber"/>
        <w:rFonts w:ascii="Arial" w:hAnsi="Arial"/>
        <w:smallCaps/>
        <w:sz w:val="16"/>
        <w:szCs w:val="16"/>
      </w:rPr>
      <w:tab/>
    </w:r>
    <w:r w:rsidRPr="00937D9B">
      <w:rPr>
        <w:rStyle w:val="PageNumber"/>
        <w:rFonts w:ascii="Arial" w:hAnsi="Arial"/>
        <w:smallCaps/>
        <w:sz w:val="16"/>
        <w:szCs w:val="16"/>
      </w:rPr>
      <w:fldChar w:fldCharType="begin"/>
    </w:r>
    <w:r w:rsidRPr="00937D9B">
      <w:rPr>
        <w:rStyle w:val="PageNumber"/>
        <w:rFonts w:ascii="Arial" w:hAnsi="Arial"/>
        <w:smallCaps/>
        <w:sz w:val="16"/>
        <w:szCs w:val="16"/>
      </w:rPr>
      <w:instrText xml:space="preserve"> FILENAME </w:instrText>
    </w:r>
    <w:r w:rsidRPr="00937D9B">
      <w:rPr>
        <w:rStyle w:val="PageNumber"/>
        <w:rFonts w:ascii="Arial" w:hAnsi="Arial"/>
        <w:smallCaps/>
        <w:sz w:val="16"/>
        <w:szCs w:val="16"/>
      </w:rPr>
      <w:fldChar w:fldCharType="separate"/>
    </w:r>
    <w:r w:rsidR="00C20D36">
      <w:rPr>
        <w:rStyle w:val="PageNumber"/>
        <w:rFonts w:ascii="Arial" w:hAnsi="Arial"/>
        <w:smallCaps/>
        <w:noProof/>
        <w:sz w:val="16"/>
        <w:szCs w:val="16"/>
      </w:rPr>
      <w:t>Chamberland SOP Using the rotary evaporator</w:t>
    </w:r>
    <w:r w:rsidRPr="00937D9B">
      <w:rPr>
        <w:rStyle w:val="PageNumber"/>
        <w:rFonts w:ascii="Arial" w:hAnsi="Arial"/>
        <w:smallCaps/>
        <w:sz w:val="16"/>
        <w:szCs w:val="16"/>
      </w:rPr>
      <w:fldChar w:fldCharType="end"/>
    </w:r>
  </w:p>
  <w:p w:rsidR="006F3E7E" w:rsidRPr="008B1BC9" w:rsidRDefault="006F3E7E" w:rsidP="006F3E7E">
    <w:pPr>
      <w:pStyle w:val="Footer"/>
      <w:tabs>
        <w:tab w:val="clear" w:pos="4320"/>
        <w:tab w:val="clear" w:pos="8640"/>
        <w:tab w:val="center" w:pos="5040"/>
        <w:tab w:val="right" w:pos="10620"/>
      </w:tabs>
      <w:jc w:val="center"/>
      <w:rPr>
        <w:rFonts w:ascii="Arial" w:hAnsi="Arial"/>
        <w:i/>
        <w:smallCaps/>
        <w:sz w:val="16"/>
        <w:szCs w:val="16"/>
      </w:rPr>
    </w:pPr>
    <w:r w:rsidRPr="008B1BC9">
      <w:rPr>
        <w:rStyle w:val="PageNumber"/>
        <w:rFonts w:ascii="Arial" w:hAnsi="Arial"/>
        <w:i/>
        <w:smallCaps/>
        <w:sz w:val="16"/>
        <w:szCs w:val="16"/>
      </w:rPr>
      <w:t xml:space="preserve">form created by </w:t>
    </w:r>
    <w:proofErr w:type="gramStart"/>
    <w:r w:rsidRPr="008B1BC9">
      <w:rPr>
        <w:rStyle w:val="PageNumber"/>
        <w:rFonts w:ascii="Arial" w:hAnsi="Arial"/>
        <w:i/>
        <w:smallCaps/>
        <w:sz w:val="16"/>
        <w:szCs w:val="16"/>
      </w:rPr>
      <w:t xml:space="preserve">Cynthia  </w:t>
    </w:r>
    <w:proofErr w:type="spellStart"/>
    <w:r w:rsidRPr="008B1BC9">
      <w:rPr>
        <w:rStyle w:val="PageNumber"/>
        <w:rFonts w:ascii="Arial" w:hAnsi="Arial"/>
        <w:i/>
        <w:smallCaps/>
        <w:sz w:val="16"/>
        <w:szCs w:val="16"/>
      </w:rPr>
      <w:t>Kuhlken</w:t>
    </w:r>
    <w:proofErr w:type="spellEnd"/>
    <w:proofErr w:type="gramEnd"/>
    <w:r w:rsidRPr="008B1BC9">
      <w:rPr>
        <w:rStyle w:val="PageNumber"/>
        <w:rFonts w:ascii="Arial" w:hAnsi="Arial"/>
        <w:i/>
        <w:smallCaps/>
        <w:sz w:val="16"/>
        <w:szCs w:val="16"/>
      </w:rPr>
      <w:t xml:space="preserve">, Chemistry Department, </w:t>
    </w:r>
    <w:smartTag w:uri="urn:schemas-microsoft-com:office:smarttags" w:element="place">
      <w:smartTag w:uri="urn:schemas-microsoft-com:office:smarttags" w:element="PlaceName">
        <w:r w:rsidRPr="008B1BC9">
          <w:rPr>
            <w:rStyle w:val="PageNumber"/>
            <w:rFonts w:ascii="Arial" w:hAnsi="Arial"/>
            <w:i/>
            <w:smallCaps/>
            <w:sz w:val="16"/>
            <w:szCs w:val="16"/>
          </w:rPr>
          <w:t>Ce</w:t>
        </w:r>
        <w:r w:rsidR="008B1BC9" w:rsidRPr="008B1BC9">
          <w:rPr>
            <w:rStyle w:val="PageNumber"/>
            <w:rFonts w:ascii="Arial" w:hAnsi="Arial"/>
            <w:i/>
            <w:smallCaps/>
            <w:sz w:val="16"/>
            <w:szCs w:val="16"/>
          </w:rPr>
          <w:t>ntral</w:t>
        </w:r>
      </w:smartTag>
      <w:r w:rsidR="008B1BC9" w:rsidRPr="008B1BC9">
        <w:rPr>
          <w:rStyle w:val="PageNumber"/>
          <w:rFonts w:ascii="Arial" w:hAnsi="Arial"/>
          <w:i/>
          <w:smallCaps/>
          <w:sz w:val="16"/>
          <w:szCs w:val="16"/>
        </w:rPr>
        <w:t xml:space="preserve"> </w:t>
      </w:r>
      <w:smartTag w:uri="urn:schemas-microsoft-com:office:smarttags" w:element="PlaceName">
        <w:r w:rsidR="008B1BC9" w:rsidRPr="008B1BC9">
          <w:rPr>
            <w:rStyle w:val="PageNumber"/>
            <w:rFonts w:ascii="Arial" w:hAnsi="Arial"/>
            <w:i/>
            <w:smallCaps/>
            <w:sz w:val="16"/>
            <w:szCs w:val="16"/>
          </w:rPr>
          <w:t>Washington</w:t>
        </w:r>
      </w:smartTag>
      <w:r w:rsidR="008B1BC9" w:rsidRPr="008B1BC9">
        <w:rPr>
          <w:rStyle w:val="PageNumber"/>
          <w:rFonts w:ascii="Arial" w:hAnsi="Arial"/>
          <w:i/>
          <w:smallCaps/>
          <w:sz w:val="16"/>
          <w:szCs w:val="16"/>
        </w:rPr>
        <w:t xml:space="preserve"> </w:t>
      </w:r>
      <w:smartTag w:uri="urn:schemas-microsoft-com:office:smarttags" w:element="PlaceType">
        <w:r w:rsidR="008B1BC9" w:rsidRPr="008B1BC9">
          <w:rPr>
            <w:rStyle w:val="PageNumber"/>
            <w:rFonts w:ascii="Arial" w:hAnsi="Arial"/>
            <w:i/>
            <w:smallCaps/>
            <w:sz w:val="16"/>
            <w:szCs w:val="16"/>
          </w:rPr>
          <w:t>University</w:t>
        </w:r>
      </w:smartTag>
    </w:smartTag>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97745" w:rsidRDefault="00A97745">
      <w:r>
        <w:separator/>
      </w:r>
    </w:p>
  </w:footnote>
  <w:footnote w:type="continuationSeparator" w:id="0">
    <w:p w:rsidR="00A97745" w:rsidRDefault="00A97745">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F3E7E" w:rsidRPr="00374793" w:rsidRDefault="006F3E7E" w:rsidP="00C62DE8">
    <w:pPr>
      <w:jc w:val="center"/>
      <w:rPr>
        <w:rFonts w:ascii="Arial" w:hAnsi="Arial" w:cs="Arial"/>
        <w:b/>
        <w:bCs/>
        <w:sz w:val="24"/>
        <w:szCs w:val="24"/>
        <w:u w:val="single"/>
      </w:rPr>
    </w:pPr>
    <w:r w:rsidRPr="00291BA2">
      <w:rPr>
        <w:rFonts w:ascii="Arial" w:hAnsi="Arial" w:cs="Arial"/>
        <w:b/>
        <w:sz w:val="24"/>
        <w:szCs w:val="24"/>
        <w:u w:val="single"/>
      </w:rPr>
      <w:t>CWU Chemistry Laboratory Specific Standard Operating Procedure</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DB42A27"/>
    <w:multiLevelType w:val="hybridMultilevel"/>
    <w:tmpl w:val="80EEAE6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754D5C64"/>
    <w:multiLevelType w:val="hybridMultilevel"/>
    <w:tmpl w:val="50982DDA"/>
    <w:lvl w:ilvl="0" w:tplc="0409000F">
      <w:start w:val="1"/>
      <w:numFmt w:val="decimal"/>
      <w:lvlText w:val="%1."/>
      <w:lvlJc w:val="left"/>
      <w:pPr>
        <w:ind w:left="775" w:hanging="360"/>
      </w:pPr>
    </w:lvl>
    <w:lvl w:ilvl="1" w:tplc="04090019" w:tentative="1">
      <w:start w:val="1"/>
      <w:numFmt w:val="lowerLetter"/>
      <w:lvlText w:val="%2."/>
      <w:lvlJc w:val="left"/>
      <w:pPr>
        <w:ind w:left="1495" w:hanging="360"/>
      </w:pPr>
    </w:lvl>
    <w:lvl w:ilvl="2" w:tplc="0409001B" w:tentative="1">
      <w:start w:val="1"/>
      <w:numFmt w:val="lowerRoman"/>
      <w:lvlText w:val="%3."/>
      <w:lvlJc w:val="right"/>
      <w:pPr>
        <w:ind w:left="2215" w:hanging="180"/>
      </w:pPr>
    </w:lvl>
    <w:lvl w:ilvl="3" w:tplc="0409000F" w:tentative="1">
      <w:start w:val="1"/>
      <w:numFmt w:val="decimal"/>
      <w:lvlText w:val="%4."/>
      <w:lvlJc w:val="left"/>
      <w:pPr>
        <w:ind w:left="2935" w:hanging="360"/>
      </w:pPr>
    </w:lvl>
    <w:lvl w:ilvl="4" w:tplc="04090019" w:tentative="1">
      <w:start w:val="1"/>
      <w:numFmt w:val="lowerLetter"/>
      <w:lvlText w:val="%5."/>
      <w:lvlJc w:val="left"/>
      <w:pPr>
        <w:ind w:left="3655" w:hanging="360"/>
      </w:pPr>
    </w:lvl>
    <w:lvl w:ilvl="5" w:tplc="0409001B" w:tentative="1">
      <w:start w:val="1"/>
      <w:numFmt w:val="lowerRoman"/>
      <w:lvlText w:val="%6."/>
      <w:lvlJc w:val="right"/>
      <w:pPr>
        <w:ind w:left="4375" w:hanging="180"/>
      </w:pPr>
    </w:lvl>
    <w:lvl w:ilvl="6" w:tplc="0409000F" w:tentative="1">
      <w:start w:val="1"/>
      <w:numFmt w:val="decimal"/>
      <w:lvlText w:val="%7."/>
      <w:lvlJc w:val="left"/>
      <w:pPr>
        <w:ind w:left="5095" w:hanging="360"/>
      </w:pPr>
    </w:lvl>
    <w:lvl w:ilvl="7" w:tplc="04090019" w:tentative="1">
      <w:start w:val="1"/>
      <w:numFmt w:val="lowerLetter"/>
      <w:lvlText w:val="%8."/>
      <w:lvlJc w:val="left"/>
      <w:pPr>
        <w:ind w:left="5815" w:hanging="360"/>
      </w:pPr>
    </w:lvl>
    <w:lvl w:ilvl="8" w:tplc="0409001B" w:tentative="1">
      <w:start w:val="1"/>
      <w:numFmt w:val="lowerRoman"/>
      <w:lvlText w:val="%9."/>
      <w:lvlJc w:val="right"/>
      <w:pPr>
        <w:ind w:left="6535"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63"/>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ocumentProtection w:edit="forms" w:enforcement="0"/>
  <w:defaultTabStop w:val="720"/>
  <w:noPunctuationKerning/>
  <w:characterSpacingControl w:val="doNotCompress"/>
  <w:footnotePr>
    <w:footnote w:id="-1"/>
    <w:footnote w:id="0"/>
  </w:footnotePr>
  <w:endnotePr>
    <w:endnote w:id="-1"/>
    <w:endnote w:id="0"/>
  </w:endnotePr>
  <w:compat>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5B424C"/>
    <w:rsid w:val="0001615F"/>
    <w:rsid w:val="00155F6F"/>
    <w:rsid w:val="00157B3D"/>
    <w:rsid w:val="00177A03"/>
    <w:rsid w:val="001D67C3"/>
    <w:rsid w:val="00230464"/>
    <w:rsid w:val="00273A7A"/>
    <w:rsid w:val="00291BA2"/>
    <w:rsid w:val="00374793"/>
    <w:rsid w:val="00375A90"/>
    <w:rsid w:val="004340FF"/>
    <w:rsid w:val="0045399D"/>
    <w:rsid w:val="0046486A"/>
    <w:rsid w:val="00485127"/>
    <w:rsid w:val="004C5A6D"/>
    <w:rsid w:val="00543A76"/>
    <w:rsid w:val="00585C25"/>
    <w:rsid w:val="005A42F5"/>
    <w:rsid w:val="005B424C"/>
    <w:rsid w:val="006001D3"/>
    <w:rsid w:val="006F3E7E"/>
    <w:rsid w:val="00786296"/>
    <w:rsid w:val="007E0AA8"/>
    <w:rsid w:val="00881E50"/>
    <w:rsid w:val="008A394F"/>
    <w:rsid w:val="008B1BC9"/>
    <w:rsid w:val="008F6A30"/>
    <w:rsid w:val="00937D9B"/>
    <w:rsid w:val="009475B2"/>
    <w:rsid w:val="00A13E0B"/>
    <w:rsid w:val="00A416E6"/>
    <w:rsid w:val="00A44F05"/>
    <w:rsid w:val="00A55FF7"/>
    <w:rsid w:val="00A77163"/>
    <w:rsid w:val="00A97745"/>
    <w:rsid w:val="00B01717"/>
    <w:rsid w:val="00B4315D"/>
    <w:rsid w:val="00B863D1"/>
    <w:rsid w:val="00BC1D73"/>
    <w:rsid w:val="00C04280"/>
    <w:rsid w:val="00C174EC"/>
    <w:rsid w:val="00C20D36"/>
    <w:rsid w:val="00C266AD"/>
    <w:rsid w:val="00C46055"/>
    <w:rsid w:val="00C62DE8"/>
    <w:rsid w:val="00C81BAC"/>
    <w:rsid w:val="00CB679A"/>
    <w:rsid w:val="00E163E5"/>
    <w:rsid w:val="00E53568"/>
    <w:rsid w:val="00E64E74"/>
    <w:rsid w:val="00E74597"/>
    <w:rsid w:val="00EA12E1"/>
    <w:rsid w:val="00EC064E"/>
    <w:rsid w:val="00F613E6"/>
    <w:rsid w:val="00FA6626"/>
    <w:rsid w:val="00FF0FD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laceType"/>
  <w:smartTagType w:namespaceuri="urn:schemas-microsoft-com:office:smarttags" w:name="PlaceName"/>
  <w:smartTagType w:namespaceuri="urn:schemas-microsoft-com:office:smarttags" w:name="place"/>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style>
  <w:style w:type="paragraph" w:styleId="Heading1">
    <w:name w:val="heading 1"/>
    <w:basedOn w:val="Normal"/>
    <w:next w:val="Normal"/>
    <w:qFormat/>
    <w:pPr>
      <w:keepNext/>
      <w:widowControl w:val="0"/>
      <w:tabs>
        <w:tab w:val="left" w:pos="9990"/>
      </w:tabs>
      <w:autoSpaceDE w:val="0"/>
      <w:autoSpaceDN w:val="0"/>
      <w:adjustRightInd w:val="0"/>
      <w:spacing w:line="374" w:lineRule="exact"/>
      <w:outlineLvl w:val="0"/>
    </w:pPr>
    <w:rPr>
      <w:rFonts w:ascii="Arial" w:hAnsi="Arial" w:cs="Arial"/>
      <w:b/>
      <w:bCs/>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pPr>
      <w:widowControl w:val="0"/>
      <w:tabs>
        <w:tab w:val="center" w:pos="4320"/>
        <w:tab w:val="right" w:pos="8640"/>
      </w:tabs>
      <w:autoSpaceDE w:val="0"/>
      <w:autoSpaceDN w:val="0"/>
      <w:adjustRightInd w:val="0"/>
    </w:pPr>
  </w:style>
  <w:style w:type="character" w:styleId="PageNumber">
    <w:name w:val="page number"/>
    <w:basedOn w:val="DefaultParagraphFont"/>
  </w:style>
  <w:style w:type="paragraph" w:styleId="BodyTextIndent">
    <w:name w:val="Body Text Indent"/>
    <w:basedOn w:val="Normal"/>
    <w:pPr>
      <w:widowControl w:val="0"/>
      <w:tabs>
        <w:tab w:val="left" w:pos="9990"/>
      </w:tabs>
      <w:autoSpaceDE w:val="0"/>
      <w:autoSpaceDN w:val="0"/>
      <w:adjustRightInd w:val="0"/>
      <w:spacing w:line="374" w:lineRule="exact"/>
    </w:pPr>
    <w:rPr>
      <w:rFonts w:ascii="Arial" w:hAnsi="Arial" w:cs="Arial"/>
      <w:b/>
      <w:bCs/>
      <w:sz w:val="22"/>
      <w:szCs w:val="22"/>
    </w:rPr>
  </w:style>
  <w:style w:type="paragraph" w:styleId="BodyText">
    <w:name w:val="Body Text"/>
    <w:basedOn w:val="Normal"/>
    <w:pPr>
      <w:tabs>
        <w:tab w:val="left" w:pos="450"/>
        <w:tab w:val="left" w:pos="810"/>
      </w:tabs>
      <w:spacing w:line="360" w:lineRule="auto"/>
    </w:pPr>
    <w:rPr>
      <w:rFonts w:ascii="Arial" w:hAnsi="Arial" w:cs="Arial"/>
      <w:b/>
      <w:bCs/>
      <w:sz w:val="22"/>
      <w:szCs w:val="22"/>
    </w:rPr>
  </w:style>
  <w:style w:type="paragraph" w:styleId="BodyText2">
    <w:name w:val="Body Text 2"/>
    <w:basedOn w:val="Normal"/>
    <w:rPr>
      <w:rFonts w:ascii="Arial" w:hAnsi="Arial" w:cs="Arial"/>
      <w:sz w:val="22"/>
      <w:szCs w:val="22"/>
    </w:rPr>
  </w:style>
  <w:style w:type="paragraph" w:styleId="Header">
    <w:name w:val="header"/>
    <w:basedOn w:val="Normal"/>
    <w:rsid w:val="00C62DE8"/>
    <w:pPr>
      <w:tabs>
        <w:tab w:val="center" w:pos="4320"/>
        <w:tab w:val="right" w:pos="8640"/>
      </w:tabs>
    </w:pPr>
  </w:style>
  <w:style w:type="character" w:styleId="CommentReference">
    <w:name w:val="annotation reference"/>
    <w:semiHidden/>
    <w:rsid w:val="00C266AD"/>
    <w:rPr>
      <w:sz w:val="16"/>
      <w:szCs w:val="16"/>
    </w:rPr>
  </w:style>
  <w:style w:type="paragraph" w:styleId="CommentText">
    <w:name w:val="annotation text"/>
    <w:basedOn w:val="Normal"/>
    <w:semiHidden/>
    <w:rsid w:val="00C266AD"/>
  </w:style>
  <w:style w:type="paragraph" w:styleId="CommentSubject">
    <w:name w:val="annotation subject"/>
    <w:basedOn w:val="CommentText"/>
    <w:next w:val="CommentText"/>
    <w:semiHidden/>
    <w:rsid w:val="00C266AD"/>
    <w:rPr>
      <w:b/>
      <w:bCs/>
    </w:rPr>
  </w:style>
  <w:style w:type="paragraph" w:styleId="BalloonText">
    <w:name w:val="Balloon Text"/>
    <w:basedOn w:val="Normal"/>
    <w:semiHidden/>
    <w:rsid w:val="00C266AD"/>
    <w:rPr>
      <w:rFonts w:ascii="Tahoma" w:hAnsi="Tahoma" w:cs="Tahoma"/>
      <w:sz w:val="16"/>
      <w:szCs w:val="16"/>
    </w:rPr>
  </w:style>
  <w:style w:type="table" w:styleId="TableGrid">
    <w:name w:val="Table Grid"/>
    <w:basedOn w:val="TableNormal"/>
    <w:rsid w:val="00A55FF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DocumentMap">
    <w:name w:val="Document Map"/>
    <w:basedOn w:val="Normal"/>
    <w:semiHidden/>
    <w:rsid w:val="00B4315D"/>
    <w:pPr>
      <w:shd w:val="clear" w:color="auto" w:fill="000080"/>
    </w:pPr>
    <w:rPr>
      <w:rFonts w:ascii="Tahoma" w:hAnsi="Tahoma" w:cs="Tahom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S:\Chemistry\Safety\SOPs\soptempl.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soptempl</Template>
  <TotalTime>46</TotalTime>
  <Pages>1</Pages>
  <Words>1037</Words>
  <Characters>5916</Characters>
  <Application>Microsoft Office Word</Application>
  <DocSecurity>0</DocSecurity>
  <Lines>49</Lines>
  <Paragraphs>13</Paragraphs>
  <ScaleCrop>false</ScaleCrop>
  <HeadingPairs>
    <vt:vector size="2" baseType="variant">
      <vt:variant>
        <vt:lpstr>Title</vt:lpstr>
      </vt:variant>
      <vt:variant>
        <vt:i4>1</vt:i4>
      </vt:variant>
    </vt:vector>
  </HeadingPairs>
  <TitlesOfParts>
    <vt:vector size="1" baseType="lpstr">
      <vt:lpstr>LABORATORY SPECIFIC STANDARD OPERATING PROCEDURES (SOPs)</vt:lpstr>
    </vt:vector>
  </TitlesOfParts>
  <Company>WSU</Company>
  <LinksUpToDate>false</LinksUpToDate>
  <CharactersWithSpaces>6940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LABORATORY SPECIFIC STANDARD OPERATING PROCEDURES (SOPs)</dc:title>
  <dc:creator>Jeff Wilcox</dc:creator>
  <cp:lastModifiedBy>Stephen Chamberland</cp:lastModifiedBy>
  <cp:revision>5</cp:revision>
  <cp:lastPrinted>2012-08-30T00:20:00Z</cp:lastPrinted>
  <dcterms:created xsi:type="dcterms:W3CDTF">2012-08-29T23:33:00Z</dcterms:created>
  <dcterms:modified xsi:type="dcterms:W3CDTF">2012-08-30T00:20:00Z</dcterms:modified>
</cp:coreProperties>
</file>