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613E6" w:rsidRDefault="00F613E6">
      <w:pPr>
        <w:jc w:val="center"/>
        <w:rPr>
          <w:rFonts w:ascii="Arial" w:hAnsi="Arial" w:cs="Arial"/>
          <w:b/>
          <w:bCs/>
          <w:sz w:val="28"/>
          <w:szCs w:val="24"/>
        </w:rPr>
      </w:pPr>
    </w:p>
    <w:tbl>
      <w:tblPr>
        <w:tblW w:w="0" w:type="auto"/>
        <w:tblBorders>
          <w:top w:val="single" w:sz="6" w:space="0" w:color="auto"/>
          <w:left w:val="single" w:sz="6" w:space="0" w:color="auto"/>
          <w:bottom w:val="single" w:sz="6" w:space="0" w:color="auto"/>
          <w:right w:val="single" w:sz="6" w:space="0" w:color="auto"/>
        </w:tblBorders>
        <w:tblLayout w:type="fixed"/>
        <w:tblCellMar>
          <w:left w:w="115" w:type="dxa"/>
          <w:right w:w="115" w:type="dxa"/>
        </w:tblCellMar>
        <w:tblLook w:val="01E0" w:firstRow="1" w:lastRow="1" w:firstColumn="1" w:lastColumn="1" w:noHBand="0" w:noVBand="0"/>
      </w:tblPr>
      <w:tblGrid>
        <w:gridCol w:w="5418"/>
        <w:gridCol w:w="2070"/>
        <w:gridCol w:w="3384"/>
      </w:tblGrid>
      <w:tr w:rsidR="00A55FF7" w:rsidRPr="00786296" w:rsidTr="00786296">
        <w:trPr>
          <w:trHeight w:val="360"/>
        </w:trPr>
        <w:tc>
          <w:tcPr>
            <w:tcW w:w="10872" w:type="dxa"/>
            <w:gridSpan w:val="3"/>
            <w:vAlign w:val="center"/>
          </w:tcPr>
          <w:p w:rsidR="00A55FF7" w:rsidRPr="00786296" w:rsidRDefault="00A55FF7" w:rsidP="006F2466">
            <w:pPr>
              <w:pStyle w:val="BodyText2"/>
              <w:rPr>
                <w:sz w:val="20"/>
                <w:szCs w:val="20"/>
              </w:rPr>
            </w:pPr>
            <w:r w:rsidRPr="00786296">
              <w:rPr>
                <w:b/>
                <w:bCs/>
                <w:sz w:val="20"/>
                <w:szCs w:val="20"/>
                <w:u w:val="single"/>
              </w:rPr>
              <w:t>SOP for:</w:t>
            </w:r>
            <w:r w:rsidR="00881E50" w:rsidRPr="00786296">
              <w:rPr>
                <w:b/>
                <w:bCs/>
                <w:sz w:val="20"/>
                <w:szCs w:val="20"/>
                <w:u w:val="single"/>
              </w:rPr>
              <w:t xml:space="preserve"> </w:t>
            </w:r>
            <w:r w:rsidR="00881E50" w:rsidRPr="00786296">
              <w:rPr>
                <w:bCs/>
                <w:sz w:val="20"/>
                <w:szCs w:val="20"/>
                <w:u w:val="single"/>
              </w:rPr>
              <w:t>(check one)</w:t>
            </w:r>
            <w:r w:rsidR="00881E50" w:rsidRPr="00786296">
              <w:rPr>
                <w:b/>
                <w:bCs/>
                <w:sz w:val="20"/>
                <w:szCs w:val="20"/>
                <w:u w:val="single"/>
              </w:rPr>
              <w:t xml:space="preserve"> </w:t>
            </w:r>
            <w:r w:rsidRPr="00786296">
              <w:rPr>
                <w:sz w:val="20"/>
                <w:szCs w:val="20"/>
              </w:rPr>
              <w:tab/>
            </w:r>
            <w:r w:rsidR="00B4315D" w:rsidRPr="00786296">
              <w:rPr>
                <w:sz w:val="20"/>
                <w:szCs w:val="20"/>
              </w:rPr>
              <w:t xml:space="preserve">  </w:t>
            </w:r>
            <w:r w:rsidR="005A42F5" w:rsidRPr="00786296">
              <w:rPr>
                <w:sz w:val="20"/>
                <w:szCs w:val="20"/>
              </w:rPr>
              <w:t xml:space="preserve">     </w:t>
            </w:r>
            <w:bookmarkStart w:id="0" w:name="Check1"/>
            <w:r w:rsidR="006F2466">
              <w:rPr>
                <w:sz w:val="20"/>
                <w:szCs w:val="20"/>
              </w:rPr>
              <w:fldChar w:fldCharType="begin">
                <w:ffData>
                  <w:name w:val="Check1"/>
                  <w:enabled/>
                  <w:calcOnExit w:val="0"/>
                  <w:checkBox>
                    <w:sizeAuto/>
                    <w:default w:val="1"/>
                  </w:checkBox>
                </w:ffData>
              </w:fldChar>
            </w:r>
            <w:r w:rsidR="006F2466">
              <w:rPr>
                <w:sz w:val="20"/>
                <w:szCs w:val="20"/>
              </w:rPr>
              <w:instrText xml:space="preserve"> FORMCHECKBOX </w:instrText>
            </w:r>
            <w:r w:rsidR="006F2466">
              <w:rPr>
                <w:sz w:val="20"/>
                <w:szCs w:val="20"/>
              </w:rPr>
            </w:r>
            <w:r w:rsidR="006F2466">
              <w:rPr>
                <w:sz w:val="20"/>
                <w:szCs w:val="20"/>
              </w:rPr>
              <w:fldChar w:fldCharType="end"/>
            </w:r>
            <w:bookmarkEnd w:id="0"/>
            <w:r w:rsidRPr="00786296">
              <w:rPr>
                <w:sz w:val="20"/>
                <w:szCs w:val="20"/>
              </w:rPr>
              <w:t xml:space="preserve">  </w:t>
            </w:r>
            <w:r w:rsidRPr="00786296">
              <w:rPr>
                <w:b/>
                <w:sz w:val="20"/>
                <w:szCs w:val="20"/>
              </w:rPr>
              <w:t>Process</w:t>
            </w:r>
            <w:r w:rsidRPr="00786296">
              <w:rPr>
                <w:sz w:val="20"/>
                <w:szCs w:val="20"/>
              </w:rPr>
              <w:tab/>
            </w:r>
            <w:r w:rsidR="00E74597" w:rsidRPr="00786296">
              <w:rPr>
                <w:sz w:val="20"/>
                <w:szCs w:val="20"/>
              </w:rPr>
              <w:t xml:space="preserve">  </w:t>
            </w:r>
            <w:r w:rsidR="005A42F5" w:rsidRPr="00786296">
              <w:rPr>
                <w:sz w:val="20"/>
                <w:szCs w:val="20"/>
              </w:rPr>
              <w:t xml:space="preserve">   </w:t>
            </w:r>
            <w:r w:rsidRPr="00786296">
              <w:rPr>
                <w:sz w:val="20"/>
                <w:szCs w:val="20"/>
              </w:rPr>
              <w:fldChar w:fldCharType="begin">
                <w:ffData>
                  <w:name w:val="Check2"/>
                  <w:enabled/>
                  <w:calcOnExit w:val="0"/>
                  <w:checkBox>
                    <w:sizeAuto/>
                    <w:default w:val="0"/>
                  </w:checkBox>
                </w:ffData>
              </w:fldChar>
            </w:r>
            <w:bookmarkStart w:id="1" w:name="Check2"/>
            <w:r w:rsidRPr="00786296">
              <w:rPr>
                <w:sz w:val="20"/>
                <w:szCs w:val="20"/>
              </w:rPr>
              <w:instrText xml:space="preserve"> FORMCHECKBOX </w:instrText>
            </w:r>
            <w:r w:rsidRPr="00786296">
              <w:rPr>
                <w:sz w:val="20"/>
                <w:szCs w:val="20"/>
              </w:rPr>
            </w:r>
            <w:r w:rsidRPr="00786296">
              <w:rPr>
                <w:sz w:val="20"/>
                <w:szCs w:val="20"/>
              </w:rPr>
              <w:fldChar w:fldCharType="end"/>
            </w:r>
            <w:bookmarkEnd w:id="1"/>
            <w:r w:rsidRPr="00786296">
              <w:rPr>
                <w:sz w:val="20"/>
                <w:szCs w:val="20"/>
              </w:rPr>
              <w:t xml:space="preserve">  </w:t>
            </w:r>
            <w:r w:rsidRPr="00786296">
              <w:rPr>
                <w:b/>
                <w:sz w:val="20"/>
                <w:szCs w:val="20"/>
              </w:rPr>
              <w:t>Hazardous Chemical</w:t>
            </w:r>
            <w:r w:rsidRPr="00786296">
              <w:rPr>
                <w:sz w:val="20"/>
                <w:szCs w:val="20"/>
              </w:rPr>
              <w:tab/>
            </w:r>
            <w:r w:rsidR="00E74597" w:rsidRPr="00786296">
              <w:rPr>
                <w:sz w:val="20"/>
                <w:szCs w:val="20"/>
              </w:rPr>
              <w:t xml:space="preserve">  </w:t>
            </w:r>
            <w:r w:rsidR="005A42F5" w:rsidRPr="00786296">
              <w:rPr>
                <w:sz w:val="20"/>
                <w:szCs w:val="20"/>
              </w:rPr>
              <w:t xml:space="preserve">  </w:t>
            </w:r>
            <w:r w:rsidRPr="00786296">
              <w:rPr>
                <w:sz w:val="20"/>
                <w:szCs w:val="20"/>
              </w:rPr>
              <w:fldChar w:fldCharType="begin">
                <w:ffData>
                  <w:name w:val="Check3"/>
                  <w:enabled/>
                  <w:calcOnExit w:val="0"/>
                  <w:checkBox>
                    <w:sizeAuto/>
                    <w:default w:val="0"/>
                  </w:checkBox>
                </w:ffData>
              </w:fldChar>
            </w:r>
            <w:bookmarkStart w:id="2" w:name="Check3"/>
            <w:r w:rsidRPr="00786296">
              <w:rPr>
                <w:sz w:val="20"/>
                <w:szCs w:val="20"/>
              </w:rPr>
              <w:instrText xml:space="preserve"> FORMCHECKBOX </w:instrText>
            </w:r>
            <w:r w:rsidRPr="00786296">
              <w:rPr>
                <w:sz w:val="20"/>
                <w:szCs w:val="20"/>
              </w:rPr>
            </w:r>
            <w:r w:rsidRPr="00786296">
              <w:rPr>
                <w:sz w:val="20"/>
                <w:szCs w:val="20"/>
              </w:rPr>
              <w:fldChar w:fldCharType="end"/>
            </w:r>
            <w:bookmarkEnd w:id="2"/>
            <w:r w:rsidRPr="00786296">
              <w:rPr>
                <w:sz w:val="20"/>
                <w:szCs w:val="20"/>
              </w:rPr>
              <w:t xml:space="preserve">  </w:t>
            </w:r>
            <w:r w:rsidRPr="00786296">
              <w:rPr>
                <w:b/>
                <w:sz w:val="20"/>
                <w:szCs w:val="20"/>
              </w:rPr>
              <w:t>Hazard Class of Chemicals</w:t>
            </w:r>
            <w:r w:rsidRPr="00786296">
              <w:rPr>
                <w:sz w:val="20"/>
                <w:szCs w:val="20"/>
              </w:rPr>
              <w:t xml:space="preserve"> </w:t>
            </w:r>
          </w:p>
        </w:tc>
      </w:tr>
      <w:tr w:rsidR="00A55FF7" w:rsidRPr="00786296" w:rsidTr="00786296">
        <w:trPr>
          <w:trHeight w:val="360"/>
        </w:trPr>
        <w:tc>
          <w:tcPr>
            <w:tcW w:w="10872" w:type="dxa"/>
            <w:gridSpan w:val="3"/>
            <w:vAlign w:val="center"/>
          </w:tcPr>
          <w:p w:rsidR="00A55FF7" w:rsidRPr="00786296" w:rsidRDefault="00A55FF7" w:rsidP="006F2466">
            <w:pPr>
              <w:pStyle w:val="BodyText2"/>
              <w:rPr>
                <w:b/>
                <w:sz w:val="20"/>
                <w:szCs w:val="20"/>
              </w:rPr>
            </w:pPr>
            <w:r w:rsidRPr="00786296">
              <w:rPr>
                <w:b/>
                <w:bCs/>
                <w:sz w:val="20"/>
                <w:szCs w:val="20"/>
                <w:u w:val="single"/>
              </w:rPr>
              <w:t>Name of Procedure:</w:t>
            </w:r>
            <w:r w:rsidRPr="00786296">
              <w:rPr>
                <w:sz w:val="20"/>
                <w:szCs w:val="20"/>
              </w:rPr>
              <w:t xml:space="preserve"> </w:t>
            </w:r>
            <w:r w:rsidR="006F2466">
              <w:rPr>
                <w:b/>
                <w:sz w:val="20"/>
                <w:szCs w:val="20"/>
              </w:rPr>
              <w:t>Using the Heat Gun</w:t>
            </w:r>
          </w:p>
        </w:tc>
      </w:tr>
      <w:tr w:rsidR="00A55FF7" w:rsidRPr="00786296" w:rsidTr="00786296">
        <w:trPr>
          <w:trHeight w:val="360"/>
        </w:trPr>
        <w:tc>
          <w:tcPr>
            <w:tcW w:w="5418" w:type="dxa"/>
            <w:vAlign w:val="center"/>
          </w:tcPr>
          <w:p w:rsidR="00A55FF7" w:rsidRPr="00786296" w:rsidRDefault="0045399D" w:rsidP="006F2466">
            <w:pPr>
              <w:rPr>
                <w:rFonts w:ascii="Arial" w:hAnsi="Arial" w:cs="Arial"/>
                <w:b/>
                <w:bCs/>
              </w:rPr>
            </w:pPr>
            <w:r w:rsidRPr="00786296">
              <w:rPr>
                <w:rFonts w:ascii="Arial" w:hAnsi="Arial" w:cs="Arial"/>
                <w:b/>
                <w:bCs/>
                <w:u w:val="single"/>
              </w:rPr>
              <w:t>Applies to Lab (n</w:t>
            </w:r>
            <w:r w:rsidR="00A55FF7" w:rsidRPr="00786296">
              <w:rPr>
                <w:rFonts w:ascii="Arial" w:hAnsi="Arial" w:cs="Arial"/>
                <w:b/>
                <w:bCs/>
                <w:u w:val="single"/>
              </w:rPr>
              <w:t>ame</w:t>
            </w:r>
            <w:r w:rsidRPr="00786296">
              <w:rPr>
                <w:rFonts w:ascii="Arial" w:hAnsi="Arial" w:cs="Arial"/>
                <w:b/>
                <w:bCs/>
                <w:u w:val="single"/>
              </w:rPr>
              <w:t>)</w:t>
            </w:r>
            <w:r w:rsidR="00A55FF7" w:rsidRPr="00786296">
              <w:rPr>
                <w:rFonts w:ascii="Arial" w:hAnsi="Arial" w:cs="Arial"/>
                <w:b/>
                <w:bCs/>
              </w:rPr>
              <w:t>:</w:t>
            </w:r>
            <w:r w:rsidR="00A55FF7" w:rsidRPr="0045399D">
              <w:t xml:space="preserve"> </w:t>
            </w:r>
            <w:proofErr w:type="spellStart"/>
            <w:r w:rsidR="006F2466" w:rsidRPr="00555240">
              <w:rPr>
                <w:rFonts w:ascii="Arial" w:hAnsi="Arial" w:cs="Arial"/>
              </w:rPr>
              <w:t>Chamberland</w:t>
            </w:r>
            <w:proofErr w:type="spellEnd"/>
            <w:r w:rsidR="006F2466" w:rsidRPr="00555240">
              <w:rPr>
                <w:rFonts w:ascii="Arial" w:hAnsi="Arial" w:cs="Arial"/>
              </w:rPr>
              <w:t xml:space="preserve"> Research Group</w:t>
            </w:r>
          </w:p>
        </w:tc>
        <w:tc>
          <w:tcPr>
            <w:tcW w:w="5454" w:type="dxa"/>
            <w:gridSpan w:val="2"/>
            <w:vAlign w:val="center"/>
          </w:tcPr>
          <w:p w:rsidR="00A55FF7" w:rsidRPr="00786296" w:rsidRDefault="00A55FF7" w:rsidP="006F2466">
            <w:pPr>
              <w:rPr>
                <w:rFonts w:ascii="Arial" w:hAnsi="Arial" w:cs="Arial"/>
                <w:b/>
                <w:bCs/>
              </w:rPr>
            </w:pPr>
            <w:r w:rsidRPr="00786296">
              <w:rPr>
                <w:rFonts w:ascii="Arial" w:hAnsi="Arial" w:cs="Arial"/>
                <w:b/>
                <w:bCs/>
                <w:u w:val="single"/>
              </w:rPr>
              <w:t>SCI Room #:</w:t>
            </w:r>
            <w:r w:rsidRPr="00786296">
              <w:rPr>
                <w:b/>
                <w:bCs/>
              </w:rPr>
              <w:t xml:space="preserve"> </w:t>
            </w:r>
            <w:r w:rsidR="006F2466">
              <w:rPr>
                <w:rFonts w:ascii="Arial" w:hAnsi="Arial" w:cs="Arial"/>
                <w:b/>
                <w:bCs/>
              </w:rPr>
              <w:t>313</w:t>
            </w:r>
          </w:p>
        </w:tc>
      </w:tr>
      <w:tr w:rsidR="00543A76" w:rsidRPr="00786296" w:rsidTr="00786296">
        <w:trPr>
          <w:trHeight w:val="360"/>
        </w:trPr>
        <w:tc>
          <w:tcPr>
            <w:tcW w:w="5418" w:type="dxa"/>
            <w:vAlign w:val="center"/>
          </w:tcPr>
          <w:p w:rsidR="00543A76" w:rsidRPr="00786296" w:rsidRDefault="00543A76" w:rsidP="006F2466">
            <w:pPr>
              <w:rPr>
                <w:rFonts w:ascii="Arial" w:hAnsi="Arial" w:cs="Arial"/>
                <w:b/>
                <w:bCs/>
              </w:rPr>
            </w:pPr>
            <w:r w:rsidRPr="00786296">
              <w:rPr>
                <w:rFonts w:ascii="Arial" w:hAnsi="Arial" w:cs="Arial"/>
                <w:b/>
                <w:bCs/>
                <w:u w:val="single"/>
              </w:rPr>
              <w:t>Prepared By:</w:t>
            </w:r>
            <w:r w:rsidRPr="00786296">
              <w:rPr>
                <w:b/>
              </w:rPr>
              <w:t xml:space="preserve"> </w:t>
            </w:r>
            <w:r w:rsidR="006F2466">
              <w:rPr>
                <w:rFonts w:ascii="Arial" w:hAnsi="Arial" w:cs="Arial"/>
              </w:rPr>
              <w:t xml:space="preserve">Stephen </w:t>
            </w:r>
            <w:proofErr w:type="spellStart"/>
            <w:r w:rsidR="006F2466">
              <w:rPr>
                <w:rFonts w:ascii="Arial" w:hAnsi="Arial" w:cs="Arial"/>
              </w:rPr>
              <w:t>Chamberland</w:t>
            </w:r>
            <w:proofErr w:type="spellEnd"/>
          </w:p>
        </w:tc>
        <w:tc>
          <w:tcPr>
            <w:tcW w:w="2070" w:type="dxa"/>
            <w:vAlign w:val="center"/>
          </w:tcPr>
          <w:p w:rsidR="00543A76" w:rsidRPr="00786296" w:rsidRDefault="00543A76" w:rsidP="006F2466">
            <w:pPr>
              <w:rPr>
                <w:rFonts w:ascii="Arial" w:hAnsi="Arial" w:cs="Arial"/>
                <w:b/>
                <w:bCs/>
              </w:rPr>
            </w:pPr>
            <w:r w:rsidRPr="00786296">
              <w:rPr>
                <w:rFonts w:ascii="Arial" w:hAnsi="Arial" w:cs="Arial"/>
                <w:b/>
                <w:bCs/>
                <w:u w:val="single"/>
              </w:rPr>
              <w:t>Date:</w:t>
            </w:r>
            <w:r w:rsidRPr="00786296">
              <w:rPr>
                <w:b/>
              </w:rPr>
              <w:t xml:space="preserve"> </w:t>
            </w:r>
            <w:r w:rsidR="006F2466">
              <w:rPr>
                <w:rFonts w:ascii="Arial" w:hAnsi="Arial" w:cs="Arial"/>
              </w:rPr>
              <w:t>9/5/12</w:t>
            </w:r>
          </w:p>
        </w:tc>
        <w:tc>
          <w:tcPr>
            <w:tcW w:w="3384" w:type="dxa"/>
            <w:vAlign w:val="center"/>
          </w:tcPr>
          <w:p w:rsidR="00543A76" w:rsidRPr="00786296" w:rsidRDefault="00543A76" w:rsidP="006F2466">
            <w:pPr>
              <w:rPr>
                <w:rFonts w:ascii="Arial" w:hAnsi="Arial" w:cs="Arial"/>
                <w:b/>
                <w:bCs/>
              </w:rPr>
            </w:pPr>
            <w:r w:rsidRPr="00786296">
              <w:rPr>
                <w:rFonts w:ascii="Arial" w:hAnsi="Arial" w:cs="Arial"/>
                <w:b/>
                <w:bCs/>
              </w:rPr>
              <w:t xml:space="preserve">Revision: </w:t>
            </w:r>
            <w:r w:rsidR="006F2466">
              <w:rPr>
                <w:rFonts w:ascii="Arial" w:hAnsi="Arial" w:cs="Arial"/>
                <w:b/>
                <w:bCs/>
              </w:rPr>
              <w:t>9/5/12</w:t>
            </w:r>
          </w:p>
        </w:tc>
      </w:tr>
    </w:tbl>
    <w:p w:rsidR="00B863D1" w:rsidRDefault="00B863D1" w:rsidP="00B863D1">
      <w:pPr>
        <w:pStyle w:val="BodyText2"/>
        <w:rPr>
          <w:sz w:val="16"/>
          <w:szCs w:val="16"/>
        </w:rPr>
      </w:pPr>
    </w:p>
    <w:p w:rsidR="00EC064E" w:rsidRDefault="00EC064E" w:rsidP="00B4315D">
      <w:pPr>
        <w:pStyle w:val="BodyTextIndent"/>
        <w:tabs>
          <w:tab w:val="clear" w:pos="9990"/>
        </w:tabs>
        <w:spacing w:line="240" w:lineRule="auto"/>
        <w:outlineLvl w:val="0"/>
        <w:rPr>
          <w:sz w:val="20"/>
          <w:szCs w:val="20"/>
          <w:u w:val="single"/>
        </w:rPr>
      </w:pPr>
      <w:r>
        <w:rPr>
          <w:sz w:val="20"/>
          <w:szCs w:val="20"/>
          <w:u w:val="single"/>
        </w:rPr>
        <w:t>Special Notifications:</w:t>
      </w:r>
    </w:p>
    <w:p w:rsidR="00EC064E" w:rsidRPr="0045399D" w:rsidRDefault="007727F7" w:rsidP="00C266AD">
      <w:pPr>
        <w:pStyle w:val="BodyTextIndent"/>
        <w:tabs>
          <w:tab w:val="clear" w:pos="9990"/>
        </w:tabs>
        <w:spacing w:line="240" w:lineRule="auto"/>
        <w:rPr>
          <w:b w:val="0"/>
          <w:sz w:val="20"/>
          <w:szCs w:val="20"/>
          <w:u w:val="single"/>
        </w:rPr>
      </w:pPr>
      <w:r>
        <w:rPr>
          <w:b w:val="0"/>
          <w:sz w:val="20"/>
          <w:szCs w:val="20"/>
        </w:rPr>
        <w:t>The heat gun is used in the laboratory to transfer thermal energy from one item to another, usually to save time.</w:t>
      </w:r>
    </w:p>
    <w:p w:rsidR="00EC064E" w:rsidRDefault="00EC064E" w:rsidP="00C266AD">
      <w:pPr>
        <w:pStyle w:val="BodyTextIndent"/>
        <w:tabs>
          <w:tab w:val="clear" w:pos="9990"/>
        </w:tabs>
        <w:spacing w:line="240" w:lineRule="auto"/>
        <w:rPr>
          <w:sz w:val="20"/>
          <w:szCs w:val="20"/>
          <w:u w:val="single"/>
        </w:rPr>
      </w:pPr>
    </w:p>
    <w:p w:rsidR="00EC064E" w:rsidRDefault="00EC064E" w:rsidP="00B4315D">
      <w:pPr>
        <w:pStyle w:val="BodyTextIndent"/>
        <w:tabs>
          <w:tab w:val="clear" w:pos="9990"/>
        </w:tabs>
        <w:spacing w:line="240" w:lineRule="auto"/>
        <w:outlineLvl w:val="0"/>
        <w:rPr>
          <w:sz w:val="20"/>
          <w:szCs w:val="20"/>
          <w:u w:val="single"/>
        </w:rPr>
      </w:pPr>
      <w:r>
        <w:rPr>
          <w:sz w:val="20"/>
          <w:szCs w:val="20"/>
          <w:u w:val="single"/>
        </w:rPr>
        <w:t>Hazard D</w:t>
      </w:r>
      <w:bookmarkStart w:id="3" w:name="Text13"/>
      <w:r>
        <w:rPr>
          <w:sz w:val="20"/>
          <w:szCs w:val="20"/>
          <w:u w:val="single"/>
        </w:rPr>
        <w:t>escription:</w:t>
      </w:r>
    </w:p>
    <w:p w:rsidR="00C266AD" w:rsidRPr="00C61927" w:rsidRDefault="00C61927" w:rsidP="00C61927">
      <w:pPr>
        <w:autoSpaceDE w:val="0"/>
        <w:autoSpaceDN w:val="0"/>
        <w:adjustRightInd w:val="0"/>
        <w:rPr>
          <w:rFonts w:ascii="Arial" w:hAnsi="Arial" w:cs="Arial"/>
          <w:bCs/>
          <w:sz w:val="16"/>
        </w:rPr>
      </w:pPr>
      <w:r w:rsidRPr="00C61927">
        <w:rPr>
          <w:rFonts w:ascii="Arial" w:hAnsi="Arial" w:cs="Arial"/>
          <w:szCs w:val="24"/>
        </w:rPr>
        <w:t>The heating element of most heat guns consists of exposed wire which typically becomes</w:t>
      </w:r>
      <w:r>
        <w:rPr>
          <w:rFonts w:ascii="Arial" w:hAnsi="Arial" w:cs="Arial"/>
          <w:szCs w:val="24"/>
        </w:rPr>
        <w:t xml:space="preserve"> </w:t>
      </w:r>
      <w:r w:rsidRPr="00C61927">
        <w:rPr>
          <w:rFonts w:ascii="Arial" w:hAnsi="Arial" w:cs="Arial"/>
          <w:szCs w:val="24"/>
        </w:rPr>
        <w:t>red hot during use. In addition, the on-off switch on a heating gun is not spark-free.</w:t>
      </w:r>
      <w:r>
        <w:rPr>
          <w:rFonts w:ascii="Arial" w:hAnsi="Arial" w:cs="Arial"/>
          <w:szCs w:val="24"/>
        </w:rPr>
        <w:t xml:space="preserve"> </w:t>
      </w:r>
      <w:r w:rsidRPr="00C61927">
        <w:rPr>
          <w:rFonts w:ascii="Arial" w:hAnsi="Arial" w:cs="Arial"/>
          <w:szCs w:val="24"/>
        </w:rPr>
        <w:t>Therefore, heat guns must never be used near flammable liquids</w:t>
      </w:r>
      <w:r>
        <w:rPr>
          <w:rFonts w:ascii="Arial" w:hAnsi="Arial" w:cs="Arial"/>
          <w:szCs w:val="24"/>
        </w:rPr>
        <w:t xml:space="preserve"> and vapors</w:t>
      </w:r>
      <w:r w:rsidRPr="00C61927">
        <w:rPr>
          <w:rFonts w:ascii="Arial" w:hAnsi="Arial" w:cs="Arial"/>
          <w:szCs w:val="24"/>
        </w:rPr>
        <w:t>.</w:t>
      </w:r>
      <w:r>
        <w:rPr>
          <w:rFonts w:ascii="Arial" w:hAnsi="Arial" w:cs="Arial"/>
          <w:szCs w:val="24"/>
        </w:rPr>
        <w:t xml:space="preserve"> </w:t>
      </w:r>
      <w:r w:rsidRPr="00C61927">
        <w:rPr>
          <w:rFonts w:ascii="Arial" w:hAnsi="Arial" w:cs="Arial"/>
          <w:szCs w:val="24"/>
        </w:rPr>
        <w:t>The power cords on heating guns often fray near the handle. Heat guns must be continually</w:t>
      </w:r>
      <w:r>
        <w:rPr>
          <w:rFonts w:ascii="Arial" w:hAnsi="Arial" w:cs="Arial"/>
          <w:szCs w:val="24"/>
        </w:rPr>
        <w:t xml:space="preserve"> </w:t>
      </w:r>
      <w:r w:rsidRPr="00C61927">
        <w:rPr>
          <w:rFonts w:ascii="Arial" w:hAnsi="Arial" w:cs="Arial"/>
          <w:szCs w:val="24"/>
        </w:rPr>
        <w:t>inspected for this problem and repaired immediately if frayed.</w:t>
      </w:r>
      <w:r>
        <w:rPr>
          <w:rFonts w:ascii="Arial" w:hAnsi="Arial" w:cs="Arial"/>
          <w:szCs w:val="24"/>
        </w:rPr>
        <w:t xml:space="preserve">  Heat guns are a source of extremely high temperature, and the aluminum </w:t>
      </w:r>
      <w:r w:rsidR="003E27E2">
        <w:rPr>
          <w:rFonts w:ascii="Arial" w:hAnsi="Arial" w:cs="Arial"/>
          <w:szCs w:val="24"/>
        </w:rPr>
        <w:t>shield</w:t>
      </w:r>
      <w:r>
        <w:rPr>
          <w:rFonts w:ascii="Arial" w:hAnsi="Arial" w:cs="Arial"/>
          <w:szCs w:val="24"/>
        </w:rPr>
        <w:t xml:space="preserve"> near the nozzle can burn the skin if touched.</w:t>
      </w:r>
    </w:p>
    <w:p w:rsidR="00C174EC" w:rsidRPr="00EC064E" w:rsidRDefault="00C174EC" w:rsidP="00C266AD">
      <w:pPr>
        <w:pStyle w:val="BodyTextIndent"/>
        <w:tabs>
          <w:tab w:val="clear" w:pos="9990"/>
        </w:tabs>
        <w:spacing w:line="240" w:lineRule="auto"/>
        <w:rPr>
          <w:b w:val="0"/>
          <w:bCs w:val="0"/>
          <w:sz w:val="20"/>
          <w:szCs w:val="20"/>
        </w:rPr>
      </w:pPr>
    </w:p>
    <w:bookmarkEnd w:id="3"/>
    <w:p w:rsidR="00374793" w:rsidRPr="00EC064E" w:rsidRDefault="00374793" w:rsidP="00B4315D">
      <w:pPr>
        <w:outlineLvl w:val="0"/>
        <w:rPr>
          <w:rFonts w:ascii="Arial" w:hAnsi="Arial" w:cs="Arial"/>
        </w:rPr>
      </w:pPr>
      <w:r w:rsidRPr="00EC064E">
        <w:rPr>
          <w:rFonts w:ascii="Arial" w:hAnsi="Arial" w:cs="Arial"/>
          <w:b/>
          <w:bCs/>
          <w:u w:val="single"/>
        </w:rPr>
        <w:t>Protective Equipment</w:t>
      </w:r>
      <w:r>
        <w:rPr>
          <w:rFonts w:ascii="Arial" w:hAnsi="Arial" w:cs="Arial"/>
          <w:b/>
          <w:bCs/>
          <w:u w:val="single"/>
        </w:rPr>
        <w:t>:</w:t>
      </w:r>
    </w:p>
    <w:p w:rsidR="00F613E6" w:rsidRDefault="00C61927" w:rsidP="00C61927">
      <w:pPr>
        <w:numPr>
          <w:ilvl w:val="0"/>
          <w:numId w:val="1"/>
        </w:numPr>
        <w:ind w:left="180" w:hanging="180"/>
        <w:rPr>
          <w:rFonts w:ascii="Arial" w:hAnsi="Arial" w:cs="Arial"/>
        </w:rPr>
      </w:pPr>
      <w:r>
        <w:rPr>
          <w:rFonts w:ascii="Arial" w:hAnsi="Arial" w:cs="Arial"/>
        </w:rPr>
        <w:t>Lab coat</w:t>
      </w:r>
    </w:p>
    <w:p w:rsidR="00C61927" w:rsidRDefault="00C61927" w:rsidP="00C61927">
      <w:pPr>
        <w:numPr>
          <w:ilvl w:val="0"/>
          <w:numId w:val="1"/>
        </w:numPr>
        <w:ind w:left="180" w:hanging="180"/>
        <w:rPr>
          <w:rFonts w:ascii="Arial" w:hAnsi="Arial" w:cs="Arial"/>
        </w:rPr>
      </w:pPr>
      <w:r>
        <w:rPr>
          <w:rFonts w:ascii="Arial" w:hAnsi="Arial" w:cs="Arial"/>
        </w:rPr>
        <w:t>Protective wrap-around goggles</w:t>
      </w:r>
    </w:p>
    <w:p w:rsidR="00C61927" w:rsidRDefault="00C61927" w:rsidP="00C61927">
      <w:pPr>
        <w:numPr>
          <w:ilvl w:val="0"/>
          <w:numId w:val="1"/>
        </w:numPr>
        <w:ind w:left="180" w:hanging="180"/>
        <w:rPr>
          <w:rFonts w:ascii="Arial" w:hAnsi="Arial" w:cs="Arial"/>
        </w:rPr>
      </w:pPr>
      <w:r>
        <w:rPr>
          <w:rFonts w:ascii="Arial" w:hAnsi="Arial" w:cs="Arial"/>
        </w:rPr>
        <w:t>Thermally resistant gloves</w:t>
      </w:r>
    </w:p>
    <w:p w:rsidR="00C61927" w:rsidRDefault="00C61927" w:rsidP="00C61927">
      <w:pPr>
        <w:numPr>
          <w:ilvl w:val="0"/>
          <w:numId w:val="1"/>
        </w:numPr>
        <w:ind w:left="180" w:hanging="180"/>
        <w:rPr>
          <w:rFonts w:ascii="Arial" w:hAnsi="Arial" w:cs="Arial"/>
        </w:rPr>
      </w:pPr>
      <w:r>
        <w:rPr>
          <w:rFonts w:ascii="Arial" w:hAnsi="Arial" w:cs="Arial"/>
        </w:rPr>
        <w:t>Long pants</w:t>
      </w:r>
    </w:p>
    <w:p w:rsidR="00C61927" w:rsidRPr="00EC064E" w:rsidRDefault="00C61927" w:rsidP="00C61927">
      <w:pPr>
        <w:numPr>
          <w:ilvl w:val="0"/>
          <w:numId w:val="1"/>
        </w:numPr>
        <w:ind w:left="180" w:hanging="180"/>
        <w:rPr>
          <w:rFonts w:ascii="Arial" w:hAnsi="Arial" w:cs="Arial"/>
        </w:rPr>
      </w:pPr>
      <w:r>
        <w:rPr>
          <w:rFonts w:ascii="Arial" w:hAnsi="Arial" w:cs="Arial"/>
        </w:rPr>
        <w:t>Close-toed shoes</w:t>
      </w:r>
    </w:p>
    <w:p w:rsidR="00F613E6" w:rsidRPr="00EC064E" w:rsidRDefault="00F613E6" w:rsidP="00EC064E">
      <w:pPr>
        <w:rPr>
          <w:rFonts w:ascii="Arial" w:hAnsi="Arial" w:cs="Arial"/>
          <w:u w:val="single"/>
        </w:rPr>
      </w:pPr>
    </w:p>
    <w:p w:rsidR="00374793" w:rsidRDefault="00374793" w:rsidP="00B4315D">
      <w:pPr>
        <w:outlineLvl w:val="0"/>
        <w:rPr>
          <w:rFonts w:ascii="Arial" w:hAnsi="Arial" w:cs="Arial"/>
        </w:rPr>
      </w:pPr>
      <w:r w:rsidRPr="00EC064E">
        <w:rPr>
          <w:rFonts w:ascii="Arial" w:hAnsi="Arial" w:cs="Arial"/>
          <w:b/>
          <w:bCs/>
          <w:u w:val="single"/>
        </w:rPr>
        <w:t>Engineering Controls:</w:t>
      </w:r>
    </w:p>
    <w:p w:rsidR="009475B2" w:rsidRDefault="003E27E2" w:rsidP="009475B2">
      <w:pPr>
        <w:rPr>
          <w:rFonts w:ascii="Arial" w:hAnsi="Arial" w:cs="Arial"/>
        </w:rPr>
      </w:pPr>
      <w:r>
        <w:rPr>
          <w:rFonts w:ascii="Arial" w:hAnsi="Arial" w:cs="Arial"/>
        </w:rPr>
        <w:t>Remove flammable solvents from the area where the heat gun will be used.</w:t>
      </w:r>
      <w:r w:rsidR="00555240">
        <w:rPr>
          <w:rFonts w:ascii="Arial" w:hAnsi="Arial" w:cs="Arial"/>
        </w:rPr>
        <w:t xml:space="preserve">  </w:t>
      </w:r>
      <w:proofErr w:type="gramStart"/>
      <w:r w:rsidR="00555240">
        <w:rPr>
          <w:rFonts w:ascii="Arial" w:hAnsi="Arial" w:cs="Arial"/>
        </w:rPr>
        <w:t>Do</w:t>
      </w:r>
      <w:proofErr w:type="gramEnd"/>
      <w:r w:rsidR="00555240">
        <w:rPr>
          <w:rFonts w:ascii="Arial" w:hAnsi="Arial" w:cs="Arial"/>
        </w:rPr>
        <w:t xml:space="preserve"> not use the heat gun for any purpose other than those specified in this SOP.</w:t>
      </w:r>
      <w:r w:rsidR="00664F7C">
        <w:rPr>
          <w:rFonts w:ascii="Arial" w:hAnsi="Arial" w:cs="Arial"/>
        </w:rPr>
        <w:t xml:space="preserve">  </w:t>
      </w:r>
      <w:bookmarkStart w:id="4" w:name="_GoBack"/>
      <w:bookmarkEnd w:id="4"/>
      <w:r w:rsidR="00664F7C">
        <w:rPr>
          <w:rFonts w:ascii="Arial" w:hAnsi="Arial" w:cs="Arial"/>
        </w:rPr>
        <w:t>Do not operate the heat gun on a setting higher than 5.  Temperatures above 200 °</w:t>
      </w:r>
      <w:proofErr w:type="spellStart"/>
      <w:r w:rsidR="00664F7C">
        <w:rPr>
          <w:rFonts w:ascii="Arial" w:hAnsi="Arial" w:cs="Arial"/>
        </w:rPr>
        <w:t>C are</w:t>
      </w:r>
      <w:proofErr w:type="spellEnd"/>
      <w:r w:rsidR="00664F7C">
        <w:rPr>
          <w:rFonts w:ascii="Arial" w:hAnsi="Arial" w:cs="Arial"/>
        </w:rPr>
        <w:t xml:space="preserve"> reached above the setting of 5, which are not necessary for any </w:t>
      </w:r>
      <w:r w:rsidR="00664F7C">
        <w:rPr>
          <w:rFonts w:ascii="Arial" w:hAnsi="Arial" w:cs="Arial"/>
        </w:rPr>
        <w:t xml:space="preserve">purpose </w:t>
      </w:r>
      <w:r w:rsidR="00664F7C">
        <w:rPr>
          <w:rFonts w:ascii="Arial" w:hAnsi="Arial" w:cs="Arial"/>
        </w:rPr>
        <w:t>listed herein.</w:t>
      </w:r>
    </w:p>
    <w:p w:rsidR="00664F7C" w:rsidRDefault="00664F7C" w:rsidP="009475B2">
      <w:pPr>
        <w:rPr>
          <w:rFonts w:ascii="Arial" w:hAnsi="Arial" w:cs="Arial"/>
        </w:rPr>
      </w:pPr>
    </w:p>
    <w:p w:rsidR="00664F7C" w:rsidRDefault="00664F7C" w:rsidP="009475B2">
      <w:pPr>
        <w:rPr>
          <w:rFonts w:ascii="Arial" w:hAnsi="Arial" w:cs="Arial"/>
        </w:rPr>
      </w:pPr>
      <w:r>
        <w:rPr>
          <w:rFonts w:ascii="Arial" w:hAnsi="Arial" w:cs="Arial"/>
        </w:rPr>
        <w:t xml:space="preserve">Temperatures produced at different settings by the </w:t>
      </w:r>
      <w:proofErr w:type="spellStart"/>
      <w:r>
        <w:rPr>
          <w:rFonts w:ascii="Arial" w:hAnsi="Arial" w:cs="Arial"/>
        </w:rPr>
        <w:t>Chamberland</w:t>
      </w:r>
      <w:proofErr w:type="spellEnd"/>
      <w:r>
        <w:rPr>
          <w:rFonts w:ascii="Arial" w:hAnsi="Arial" w:cs="Arial"/>
        </w:rPr>
        <w:t xml:space="preserve"> Research Group heat gun </w:t>
      </w:r>
      <w:r>
        <w:rPr>
          <w:rFonts w:ascii="Arial" w:hAnsi="Arial" w:cs="Arial"/>
        </w:rPr>
        <w:t xml:space="preserve">were determined on 9/5/12.  To measure these temperatures, an alcohol thermometer was held horizontally with the thermometer bulb centered approximately 1 inch above the nozzle.  After the dial was adjusted to each setting, the temperature was recorded after approximately two minutes or until the temperature stabilized. </w:t>
      </w:r>
    </w:p>
    <w:p w:rsidR="00664F7C" w:rsidRDefault="00664F7C" w:rsidP="009475B2">
      <w:pPr>
        <w:rPr>
          <w:rFonts w:ascii="Arial" w:hAnsi="Arial" w:cs="Arial"/>
        </w:rPr>
      </w:pPr>
    </w:p>
    <w:p w:rsidR="00664F7C" w:rsidRPr="00795A80" w:rsidRDefault="00664F7C" w:rsidP="00664F7C">
      <w:pPr>
        <w:tabs>
          <w:tab w:val="center" w:pos="1440"/>
          <w:tab w:val="center" w:pos="3600"/>
        </w:tabs>
        <w:rPr>
          <w:rFonts w:ascii="Arial" w:hAnsi="Arial" w:cs="Arial"/>
          <w:b/>
          <w:u w:val="single"/>
        </w:rPr>
      </w:pPr>
      <w:r>
        <w:rPr>
          <w:rFonts w:ascii="Arial" w:hAnsi="Arial" w:cs="Arial"/>
        </w:rPr>
        <w:tab/>
      </w:r>
      <w:r w:rsidRPr="00795A80">
        <w:rPr>
          <w:rFonts w:ascii="Arial" w:hAnsi="Arial" w:cs="Arial"/>
          <w:b/>
          <w:u w:val="single"/>
        </w:rPr>
        <w:t>Heat gun setting</w:t>
      </w:r>
      <w:r w:rsidRPr="00795A80">
        <w:rPr>
          <w:rFonts w:ascii="Arial" w:hAnsi="Arial" w:cs="Arial"/>
          <w:b/>
        </w:rPr>
        <w:tab/>
      </w:r>
      <w:r w:rsidRPr="00795A80">
        <w:rPr>
          <w:rFonts w:ascii="Arial" w:hAnsi="Arial" w:cs="Arial"/>
          <w:b/>
          <w:u w:val="single"/>
        </w:rPr>
        <w:t>Temperature (°C)</w:t>
      </w:r>
    </w:p>
    <w:p w:rsidR="009475B2" w:rsidRPr="00795A80" w:rsidRDefault="00664F7C" w:rsidP="00664F7C">
      <w:pPr>
        <w:tabs>
          <w:tab w:val="center" w:pos="1440"/>
          <w:tab w:val="center" w:pos="3600"/>
        </w:tabs>
        <w:rPr>
          <w:rFonts w:ascii="Arial" w:hAnsi="Arial" w:cs="Arial"/>
          <w:b/>
        </w:rPr>
      </w:pPr>
      <w:r w:rsidRPr="00795A80">
        <w:rPr>
          <w:rFonts w:ascii="Arial" w:hAnsi="Arial" w:cs="Arial"/>
          <w:b/>
        </w:rPr>
        <w:tab/>
        <w:t>1</w:t>
      </w:r>
      <w:r w:rsidRPr="00795A80">
        <w:rPr>
          <w:rFonts w:ascii="Arial" w:hAnsi="Arial" w:cs="Arial"/>
          <w:b/>
        </w:rPr>
        <w:tab/>
        <w:t>20</w:t>
      </w:r>
    </w:p>
    <w:p w:rsidR="00664F7C" w:rsidRPr="00795A80" w:rsidRDefault="00664F7C" w:rsidP="00664F7C">
      <w:pPr>
        <w:tabs>
          <w:tab w:val="center" w:pos="1440"/>
          <w:tab w:val="center" w:pos="3600"/>
        </w:tabs>
        <w:rPr>
          <w:rFonts w:ascii="Arial" w:hAnsi="Arial" w:cs="Arial"/>
          <w:b/>
        </w:rPr>
      </w:pPr>
      <w:r w:rsidRPr="00795A80">
        <w:rPr>
          <w:rFonts w:ascii="Arial" w:hAnsi="Arial" w:cs="Arial"/>
          <w:b/>
        </w:rPr>
        <w:tab/>
        <w:t>1.5</w:t>
      </w:r>
      <w:r w:rsidRPr="00795A80">
        <w:rPr>
          <w:rFonts w:ascii="Arial" w:hAnsi="Arial" w:cs="Arial"/>
          <w:b/>
        </w:rPr>
        <w:tab/>
        <w:t>25</w:t>
      </w:r>
    </w:p>
    <w:p w:rsidR="00664F7C" w:rsidRPr="00795A80" w:rsidRDefault="00664F7C" w:rsidP="00664F7C">
      <w:pPr>
        <w:tabs>
          <w:tab w:val="center" w:pos="1440"/>
          <w:tab w:val="center" w:pos="3600"/>
        </w:tabs>
        <w:rPr>
          <w:rFonts w:ascii="Arial" w:hAnsi="Arial" w:cs="Arial"/>
          <w:b/>
        </w:rPr>
      </w:pPr>
      <w:r w:rsidRPr="00795A80">
        <w:rPr>
          <w:rFonts w:ascii="Arial" w:hAnsi="Arial" w:cs="Arial"/>
          <w:b/>
        </w:rPr>
        <w:tab/>
        <w:t>1.75</w:t>
      </w:r>
      <w:r w:rsidRPr="00795A80">
        <w:rPr>
          <w:rFonts w:ascii="Arial" w:hAnsi="Arial" w:cs="Arial"/>
          <w:b/>
        </w:rPr>
        <w:tab/>
        <w:t>41</w:t>
      </w:r>
    </w:p>
    <w:p w:rsidR="00664F7C" w:rsidRPr="00795A80" w:rsidRDefault="00664F7C" w:rsidP="00664F7C">
      <w:pPr>
        <w:tabs>
          <w:tab w:val="center" w:pos="1440"/>
          <w:tab w:val="center" w:pos="3600"/>
        </w:tabs>
        <w:rPr>
          <w:rFonts w:ascii="Arial" w:hAnsi="Arial" w:cs="Arial"/>
          <w:b/>
        </w:rPr>
      </w:pPr>
      <w:r w:rsidRPr="00795A80">
        <w:rPr>
          <w:rFonts w:ascii="Arial" w:hAnsi="Arial" w:cs="Arial"/>
          <w:b/>
        </w:rPr>
        <w:tab/>
        <w:t>2</w:t>
      </w:r>
      <w:r w:rsidRPr="00795A80">
        <w:rPr>
          <w:rFonts w:ascii="Arial" w:hAnsi="Arial" w:cs="Arial"/>
          <w:b/>
        </w:rPr>
        <w:tab/>
        <w:t>55</w:t>
      </w:r>
    </w:p>
    <w:p w:rsidR="00664F7C" w:rsidRPr="00795A80" w:rsidRDefault="00664F7C" w:rsidP="00664F7C">
      <w:pPr>
        <w:tabs>
          <w:tab w:val="center" w:pos="1440"/>
          <w:tab w:val="center" w:pos="3600"/>
        </w:tabs>
        <w:rPr>
          <w:rFonts w:ascii="Arial" w:hAnsi="Arial" w:cs="Arial"/>
          <w:b/>
        </w:rPr>
      </w:pPr>
      <w:r w:rsidRPr="00795A80">
        <w:rPr>
          <w:rFonts w:ascii="Arial" w:hAnsi="Arial" w:cs="Arial"/>
          <w:b/>
        </w:rPr>
        <w:tab/>
        <w:t>2.5</w:t>
      </w:r>
      <w:r w:rsidRPr="00795A80">
        <w:rPr>
          <w:rFonts w:ascii="Arial" w:hAnsi="Arial" w:cs="Arial"/>
          <w:b/>
        </w:rPr>
        <w:tab/>
        <w:t>71</w:t>
      </w:r>
    </w:p>
    <w:p w:rsidR="00664F7C" w:rsidRPr="00795A80" w:rsidRDefault="00664F7C" w:rsidP="00664F7C">
      <w:pPr>
        <w:tabs>
          <w:tab w:val="center" w:pos="1440"/>
          <w:tab w:val="center" w:pos="3600"/>
        </w:tabs>
        <w:rPr>
          <w:rFonts w:ascii="Arial" w:hAnsi="Arial" w:cs="Arial"/>
          <w:b/>
        </w:rPr>
      </w:pPr>
      <w:r w:rsidRPr="00795A80">
        <w:rPr>
          <w:rFonts w:ascii="Arial" w:hAnsi="Arial" w:cs="Arial"/>
          <w:b/>
        </w:rPr>
        <w:tab/>
        <w:t>3</w:t>
      </w:r>
      <w:r w:rsidRPr="00795A80">
        <w:rPr>
          <w:rFonts w:ascii="Arial" w:hAnsi="Arial" w:cs="Arial"/>
          <w:b/>
        </w:rPr>
        <w:tab/>
        <w:t>109</w:t>
      </w:r>
    </w:p>
    <w:p w:rsidR="00664F7C" w:rsidRPr="00795A80" w:rsidRDefault="00664F7C" w:rsidP="00664F7C">
      <w:pPr>
        <w:tabs>
          <w:tab w:val="center" w:pos="1440"/>
          <w:tab w:val="center" w:pos="3600"/>
        </w:tabs>
        <w:rPr>
          <w:rFonts w:ascii="Arial" w:hAnsi="Arial" w:cs="Arial"/>
          <w:b/>
        </w:rPr>
      </w:pPr>
      <w:r w:rsidRPr="00795A80">
        <w:rPr>
          <w:rFonts w:ascii="Arial" w:hAnsi="Arial" w:cs="Arial"/>
          <w:b/>
        </w:rPr>
        <w:tab/>
        <w:t>3.5</w:t>
      </w:r>
      <w:r w:rsidRPr="00795A80">
        <w:rPr>
          <w:rFonts w:ascii="Arial" w:hAnsi="Arial" w:cs="Arial"/>
          <w:b/>
        </w:rPr>
        <w:tab/>
        <w:t>130</w:t>
      </w:r>
    </w:p>
    <w:p w:rsidR="00664F7C" w:rsidRPr="00795A80" w:rsidRDefault="00664F7C" w:rsidP="00664F7C">
      <w:pPr>
        <w:tabs>
          <w:tab w:val="center" w:pos="1440"/>
          <w:tab w:val="center" w:pos="3600"/>
        </w:tabs>
        <w:rPr>
          <w:rFonts w:ascii="Arial" w:hAnsi="Arial" w:cs="Arial"/>
          <w:b/>
        </w:rPr>
      </w:pPr>
      <w:r w:rsidRPr="00795A80">
        <w:rPr>
          <w:rFonts w:ascii="Arial" w:hAnsi="Arial" w:cs="Arial"/>
          <w:b/>
        </w:rPr>
        <w:tab/>
        <w:t>4</w:t>
      </w:r>
      <w:r w:rsidRPr="00795A80">
        <w:rPr>
          <w:rFonts w:ascii="Arial" w:hAnsi="Arial" w:cs="Arial"/>
          <w:b/>
        </w:rPr>
        <w:tab/>
        <w:t>144</w:t>
      </w:r>
    </w:p>
    <w:p w:rsidR="00664F7C" w:rsidRPr="00795A80" w:rsidRDefault="00664F7C" w:rsidP="00664F7C">
      <w:pPr>
        <w:tabs>
          <w:tab w:val="center" w:pos="1440"/>
          <w:tab w:val="center" w:pos="3600"/>
        </w:tabs>
        <w:rPr>
          <w:rFonts w:ascii="Arial" w:hAnsi="Arial" w:cs="Arial"/>
          <w:b/>
        </w:rPr>
      </w:pPr>
      <w:r w:rsidRPr="00795A80">
        <w:rPr>
          <w:rFonts w:ascii="Arial" w:hAnsi="Arial" w:cs="Arial"/>
          <w:b/>
        </w:rPr>
        <w:tab/>
        <w:t>4.5</w:t>
      </w:r>
      <w:r w:rsidRPr="00795A80">
        <w:rPr>
          <w:rFonts w:ascii="Arial" w:hAnsi="Arial" w:cs="Arial"/>
          <w:b/>
        </w:rPr>
        <w:tab/>
        <w:t>170</w:t>
      </w:r>
    </w:p>
    <w:p w:rsidR="00664F7C" w:rsidRPr="00795A80" w:rsidRDefault="00664F7C" w:rsidP="00664F7C">
      <w:pPr>
        <w:tabs>
          <w:tab w:val="center" w:pos="1440"/>
          <w:tab w:val="center" w:pos="3600"/>
        </w:tabs>
        <w:rPr>
          <w:rFonts w:ascii="Arial" w:hAnsi="Arial" w:cs="Arial"/>
          <w:b/>
        </w:rPr>
      </w:pPr>
      <w:r w:rsidRPr="00795A80">
        <w:rPr>
          <w:rFonts w:ascii="Arial" w:hAnsi="Arial" w:cs="Arial"/>
          <w:b/>
        </w:rPr>
        <w:tab/>
        <w:t>5</w:t>
      </w:r>
      <w:r w:rsidRPr="00795A80">
        <w:rPr>
          <w:rFonts w:ascii="Arial" w:hAnsi="Arial" w:cs="Arial"/>
          <w:b/>
        </w:rPr>
        <w:tab/>
        <w:t>194</w:t>
      </w:r>
    </w:p>
    <w:p w:rsidR="00664F7C" w:rsidRDefault="00664F7C" w:rsidP="00664F7C">
      <w:pPr>
        <w:tabs>
          <w:tab w:val="center" w:pos="1440"/>
          <w:tab w:val="center" w:pos="3600"/>
        </w:tabs>
        <w:rPr>
          <w:rFonts w:ascii="Arial" w:hAnsi="Arial" w:cs="Arial"/>
        </w:rPr>
      </w:pPr>
    </w:p>
    <w:p w:rsidR="00F613E6" w:rsidRPr="009475B2" w:rsidRDefault="00374793" w:rsidP="00B4315D">
      <w:pPr>
        <w:outlineLvl w:val="0"/>
        <w:rPr>
          <w:rFonts w:ascii="Arial" w:hAnsi="Arial" w:cs="Arial"/>
        </w:rPr>
      </w:pPr>
      <w:r w:rsidRPr="009475B2">
        <w:rPr>
          <w:rFonts w:ascii="Arial" w:hAnsi="Arial" w:cs="Arial"/>
          <w:b/>
          <w:bCs/>
          <w:u w:val="single"/>
        </w:rPr>
        <w:t>Special Handling or Storage Requirements</w:t>
      </w:r>
      <w:r w:rsidR="00F613E6" w:rsidRPr="00EC064E">
        <w:t>:</w:t>
      </w:r>
    </w:p>
    <w:p w:rsidR="00F613E6" w:rsidRPr="00EC064E" w:rsidRDefault="003E27E2" w:rsidP="00EC064E">
      <w:pPr>
        <w:rPr>
          <w:rFonts w:ascii="Arial" w:hAnsi="Arial" w:cs="Arial"/>
        </w:rPr>
      </w:pPr>
      <w:r>
        <w:rPr>
          <w:rFonts w:ascii="Arial" w:hAnsi="Arial" w:cs="Arial"/>
        </w:rPr>
        <w:t>Do not touch the metal nozzle when hot.  Do not operate the heat gun near flammable solvents.  Do not allow the cord to dangle on the floor.  Hold the heat gun by its handle and never by the cord.</w:t>
      </w:r>
      <w:r w:rsidR="00555240">
        <w:rPr>
          <w:rFonts w:ascii="Arial" w:hAnsi="Arial" w:cs="Arial"/>
        </w:rPr>
        <w:t xml:space="preserve">  Do not use the heat gun as a heat source for distillation of a flammable solvent.  </w:t>
      </w:r>
    </w:p>
    <w:p w:rsidR="00F613E6" w:rsidRPr="00EC064E" w:rsidRDefault="00F613E6" w:rsidP="00EC064E">
      <w:pPr>
        <w:rPr>
          <w:rFonts w:ascii="Arial" w:hAnsi="Arial" w:cs="Arial"/>
        </w:rPr>
      </w:pPr>
    </w:p>
    <w:p w:rsidR="00F613E6" w:rsidRPr="00EC064E" w:rsidRDefault="00F613E6" w:rsidP="00B4315D">
      <w:pPr>
        <w:pStyle w:val="BodyTextIndent"/>
        <w:tabs>
          <w:tab w:val="clear" w:pos="9990"/>
        </w:tabs>
        <w:spacing w:line="240" w:lineRule="auto"/>
        <w:outlineLvl w:val="0"/>
        <w:rPr>
          <w:b w:val="0"/>
          <w:bCs w:val="0"/>
          <w:sz w:val="20"/>
          <w:szCs w:val="20"/>
        </w:rPr>
      </w:pPr>
      <w:r w:rsidRPr="00EC064E">
        <w:rPr>
          <w:sz w:val="20"/>
          <w:szCs w:val="20"/>
          <w:u w:val="single"/>
        </w:rPr>
        <w:t>Spill Response Procedure:</w:t>
      </w:r>
    </w:p>
    <w:p w:rsidR="00F613E6" w:rsidRDefault="003E27E2" w:rsidP="00374793">
      <w:pPr>
        <w:pStyle w:val="BodyTextIndent"/>
        <w:tabs>
          <w:tab w:val="clear" w:pos="9990"/>
        </w:tabs>
        <w:spacing w:line="240" w:lineRule="auto"/>
        <w:rPr>
          <w:b w:val="0"/>
          <w:bCs w:val="0"/>
          <w:sz w:val="20"/>
          <w:szCs w:val="20"/>
        </w:rPr>
      </w:pPr>
      <w:r>
        <w:rPr>
          <w:b w:val="0"/>
          <w:bCs w:val="0"/>
          <w:sz w:val="20"/>
          <w:szCs w:val="20"/>
        </w:rPr>
        <w:t>N/A</w:t>
      </w:r>
    </w:p>
    <w:p w:rsidR="00543A76" w:rsidRPr="00EC064E" w:rsidRDefault="00543A76" w:rsidP="00374793">
      <w:pPr>
        <w:pStyle w:val="BodyTextIndent"/>
        <w:tabs>
          <w:tab w:val="clear" w:pos="9990"/>
        </w:tabs>
        <w:spacing w:line="240" w:lineRule="auto"/>
        <w:rPr>
          <w:b w:val="0"/>
          <w:bCs w:val="0"/>
          <w:sz w:val="20"/>
          <w:szCs w:val="20"/>
        </w:rPr>
      </w:pPr>
    </w:p>
    <w:p w:rsidR="00543A76" w:rsidRPr="00EC064E" w:rsidRDefault="00543A76" w:rsidP="00B4315D">
      <w:pPr>
        <w:outlineLvl w:val="0"/>
        <w:rPr>
          <w:rFonts w:ascii="Arial" w:hAnsi="Arial" w:cs="Arial"/>
        </w:rPr>
      </w:pPr>
      <w:r w:rsidRPr="00EC064E">
        <w:rPr>
          <w:rFonts w:ascii="Arial" w:hAnsi="Arial" w:cs="Arial"/>
          <w:b/>
          <w:bCs/>
          <w:u w:val="single"/>
        </w:rPr>
        <w:t>Dec</w:t>
      </w:r>
      <w:r>
        <w:rPr>
          <w:rFonts w:ascii="Arial" w:hAnsi="Arial" w:cs="Arial"/>
          <w:b/>
          <w:bCs/>
          <w:u w:val="single"/>
        </w:rPr>
        <w:t>ontamination/Waste Disposal:</w:t>
      </w:r>
    </w:p>
    <w:p w:rsidR="00543A76" w:rsidRPr="00EC064E" w:rsidRDefault="003E27E2" w:rsidP="00543A76">
      <w:pPr>
        <w:rPr>
          <w:rFonts w:ascii="Arial" w:hAnsi="Arial" w:cs="Arial"/>
        </w:rPr>
      </w:pPr>
      <w:r>
        <w:rPr>
          <w:rFonts w:ascii="Arial" w:hAnsi="Arial" w:cs="Arial"/>
        </w:rPr>
        <w:t>N/A</w:t>
      </w:r>
    </w:p>
    <w:p w:rsidR="00543A76" w:rsidRPr="00EC064E" w:rsidRDefault="00543A76" w:rsidP="00543A76">
      <w:pPr>
        <w:rPr>
          <w:rFonts w:ascii="Arial" w:hAnsi="Arial" w:cs="Arial"/>
        </w:rPr>
      </w:pPr>
    </w:p>
    <w:p w:rsidR="00543A76" w:rsidRPr="00EC064E" w:rsidRDefault="00543A76" w:rsidP="00B4315D">
      <w:pPr>
        <w:pStyle w:val="BodyTextIndent"/>
        <w:tabs>
          <w:tab w:val="clear" w:pos="9990"/>
        </w:tabs>
        <w:spacing w:line="240" w:lineRule="auto"/>
        <w:outlineLvl w:val="0"/>
        <w:rPr>
          <w:b w:val="0"/>
          <w:bCs w:val="0"/>
          <w:sz w:val="20"/>
          <w:szCs w:val="20"/>
        </w:rPr>
      </w:pPr>
      <w:r>
        <w:rPr>
          <w:sz w:val="20"/>
          <w:szCs w:val="20"/>
          <w:u w:val="single"/>
        </w:rPr>
        <w:t>Special Emergency</w:t>
      </w:r>
      <w:r w:rsidRPr="00EC064E">
        <w:rPr>
          <w:sz w:val="20"/>
          <w:szCs w:val="20"/>
          <w:u w:val="single"/>
        </w:rPr>
        <w:t xml:space="preserve"> Procedures:</w:t>
      </w:r>
      <w:r w:rsidRPr="00EC064E">
        <w:rPr>
          <w:b w:val="0"/>
          <w:bCs w:val="0"/>
          <w:sz w:val="20"/>
          <w:szCs w:val="20"/>
        </w:rPr>
        <w:t xml:space="preserve"> </w:t>
      </w:r>
    </w:p>
    <w:p w:rsidR="00543A76" w:rsidRPr="00EC064E" w:rsidRDefault="003E27E2" w:rsidP="00543A76">
      <w:pPr>
        <w:pStyle w:val="BodyTextIndent"/>
        <w:tabs>
          <w:tab w:val="clear" w:pos="9990"/>
        </w:tabs>
        <w:spacing w:line="240" w:lineRule="auto"/>
        <w:rPr>
          <w:b w:val="0"/>
          <w:bCs w:val="0"/>
          <w:sz w:val="20"/>
          <w:szCs w:val="20"/>
        </w:rPr>
      </w:pPr>
      <w:r>
        <w:rPr>
          <w:b w:val="0"/>
          <w:bCs w:val="0"/>
          <w:sz w:val="20"/>
          <w:szCs w:val="20"/>
        </w:rPr>
        <w:t xml:space="preserve">If any exposed skin touches the hot nozzle of the heat gun or if prolonged contact with a hot air stream causes a burn, </w:t>
      </w:r>
      <w:r>
        <w:rPr>
          <w:b w:val="0"/>
          <w:bCs w:val="0"/>
          <w:sz w:val="20"/>
          <w:szCs w:val="20"/>
        </w:rPr>
        <w:lastRenderedPageBreak/>
        <w:t>run warm water over the affected area for fifteen minutes before administering first aid.  Consult a physician for severe burns.</w:t>
      </w:r>
    </w:p>
    <w:p w:rsidR="00F613E6" w:rsidRPr="00EC064E" w:rsidRDefault="00F613E6" w:rsidP="00374793">
      <w:pPr>
        <w:pStyle w:val="BodyTextIndent"/>
        <w:tabs>
          <w:tab w:val="clear" w:pos="9990"/>
        </w:tabs>
        <w:spacing w:line="240" w:lineRule="auto"/>
        <w:rPr>
          <w:b w:val="0"/>
          <w:bCs w:val="0"/>
          <w:sz w:val="20"/>
          <w:szCs w:val="20"/>
        </w:rPr>
      </w:pPr>
    </w:p>
    <w:p w:rsidR="00374793" w:rsidRDefault="00374793">
      <w:pPr>
        <w:pStyle w:val="BodyTextIndent"/>
        <w:tabs>
          <w:tab w:val="clear" w:pos="9990"/>
        </w:tabs>
        <w:spacing w:line="240" w:lineRule="auto"/>
        <w:rPr>
          <w:sz w:val="20"/>
          <w:szCs w:val="20"/>
          <w:u w:val="single"/>
        </w:rPr>
      </w:pPr>
      <w:r>
        <w:rPr>
          <w:sz w:val="20"/>
          <w:szCs w:val="20"/>
          <w:u w:val="single"/>
        </w:rPr>
        <w:t>Procedure may be performed after normal working hours (M-F, 8-5)?</w:t>
      </w:r>
      <w:bookmarkStart w:id="5" w:name="Check4"/>
      <w:r w:rsidRPr="00374793">
        <w:rPr>
          <w:sz w:val="20"/>
          <w:szCs w:val="20"/>
        </w:rPr>
        <w:tab/>
        <w:t xml:space="preserve">Yes </w:t>
      </w:r>
      <w:bookmarkEnd w:id="5"/>
      <w:r w:rsidR="003E27E2">
        <w:rPr>
          <w:sz w:val="20"/>
          <w:szCs w:val="20"/>
        </w:rPr>
        <w:fldChar w:fldCharType="begin">
          <w:ffData>
            <w:name w:val=""/>
            <w:enabled/>
            <w:calcOnExit w:val="0"/>
            <w:checkBox>
              <w:sizeAuto/>
              <w:default w:val="1"/>
            </w:checkBox>
          </w:ffData>
        </w:fldChar>
      </w:r>
      <w:r w:rsidR="003E27E2">
        <w:rPr>
          <w:sz w:val="20"/>
          <w:szCs w:val="20"/>
        </w:rPr>
        <w:instrText xml:space="preserve"> FORMCHECKBOX </w:instrText>
      </w:r>
      <w:r w:rsidR="003E27E2">
        <w:rPr>
          <w:sz w:val="20"/>
          <w:szCs w:val="20"/>
        </w:rPr>
      </w:r>
      <w:r w:rsidR="003E27E2">
        <w:rPr>
          <w:sz w:val="20"/>
          <w:szCs w:val="20"/>
        </w:rPr>
        <w:fldChar w:fldCharType="end"/>
      </w:r>
      <w:r w:rsidRPr="00374793">
        <w:rPr>
          <w:sz w:val="20"/>
          <w:szCs w:val="20"/>
        </w:rPr>
        <w:t xml:space="preserve">  </w:t>
      </w:r>
      <w:r>
        <w:rPr>
          <w:sz w:val="20"/>
          <w:szCs w:val="20"/>
        </w:rPr>
        <w:t xml:space="preserve"> </w:t>
      </w:r>
      <w:r w:rsidRPr="00374793">
        <w:rPr>
          <w:sz w:val="20"/>
          <w:szCs w:val="20"/>
        </w:rPr>
        <w:t xml:space="preserve">No </w:t>
      </w:r>
      <w:r w:rsidRPr="00374793">
        <w:rPr>
          <w:sz w:val="20"/>
          <w:szCs w:val="20"/>
        </w:rPr>
        <w:fldChar w:fldCharType="begin">
          <w:ffData>
            <w:name w:val="Check5"/>
            <w:enabled/>
            <w:calcOnExit w:val="0"/>
            <w:checkBox>
              <w:sizeAuto/>
              <w:default w:val="0"/>
            </w:checkBox>
          </w:ffData>
        </w:fldChar>
      </w:r>
      <w:bookmarkStart w:id="6" w:name="Check5"/>
      <w:r w:rsidRPr="00374793">
        <w:rPr>
          <w:sz w:val="20"/>
          <w:szCs w:val="20"/>
        </w:rPr>
        <w:instrText xml:space="preserve"> FORMCHECKBOX </w:instrText>
      </w:r>
      <w:r w:rsidRPr="00374793">
        <w:rPr>
          <w:sz w:val="20"/>
          <w:szCs w:val="20"/>
        </w:rPr>
      </w:r>
      <w:r w:rsidRPr="00374793">
        <w:rPr>
          <w:sz w:val="20"/>
          <w:szCs w:val="20"/>
        </w:rPr>
        <w:fldChar w:fldCharType="end"/>
      </w:r>
      <w:bookmarkEnd w:id="6"/>
    </w:p>
    <w:p w:rsidR="00374793" w:rsidRPr="004340FF" w:rsidRDefault="00374793">
      <w:pPr>
        <w:pStyle w:val="BodyTextIndent"/>
        <w:tabs>
          <w:tab w:val="clear" w:pos="9990"/>
        </w:tabs>
        <w:spacing w:line="240" w:lineRule="auto"/>
        <w:rPr>
          <w:b w:val="0"/>
          <w:sz w:val="20"/>
          <w:szCs w:val="20"/>
        </w:rPr>
      </w:pPr>
    </w:p>
    <w:p w:rsidR="00F613E6" w:rsidRPr="00374793" w:rsidRDefault="00374793">
      <w:pPr>
        <w:pStyle w:val="BodyTextIndent"/>
        <w:tabs>
          <w:tab w:val="clear" w:pos="9990"/>
        </w:tabs>
        <w:spacing w:line="240" w:lineRule="auto"/>
        <w:rPr>
          <w:b w:val="0"/>
          <w:bCs w:val="0"/>
          <w:sz w:val="20"/>
          <w:szCs w:val="20"/>
        </w:rPr>
      </w:pPr>
      <w:r>
        <w:rPr>
          <w:sz w:val="20"/>
          <w:szCs w:val="20"/>
          <w:u w:val="single"/>
        </w:rPr>
        <w:t>Procedure may be left u</w:t>
      </w:r>
      <w:r w:rsidR="00F613E6" w:rsidRPr="00EC064E">
        <w:rPr>
          <w:sz w:val="20"/>
          <w:szCs w:val="20"/>
          <w:u w:val="single"/>
        </w:rPr>
        <w:t>nattended</w:t>
      </w:r>
      <w:r>
        <w:rPr>
          <w:sz w:val="20"/>
          <w:szCs w:val="20"/>
          <w:u w:val="single"/>
        </w:rPr>
        <w:t>?</w:t>
      </w:r>
      <w:r>
        <w:rPr>
          <w:sz w:val="20"/>
          <w:szCs w:val="20"/>
        </w:rPr>
        <w:tab/>
      </w:r>
      <w:r>
        <w:rPr>
          <w:sz w:val="20"/>
          <w:szCs w:val="20"/>
        </w:rPr>
        <w:tab/>
      </w:r>
      <w:r w:rsidRPr="00374793">
        <w:rPr>
          <w:sz w:val="20"/>
          <w:szCs w:val="20"/>
        </w:rPr>
        <w:t xml:space="preserve">Yes </w:t>
      </w:r>
      <w:r w:rsidRPr="00374793">
        <w:rPr>
          <w:sz w:val="20"/>
          <w:szCs w:val="20"/>
        </w:rPr>
        <w:fldChar w:fldCharType="begin">
          <w:ffData>
            <w:name w:val=""/>
            <w:enabled/>
            <w:calcOnExit w:val="0"/>
            <w:checkBox>
              <w:sizeAuto/>
              <w:default w:val="0"/>
            </w:checkBox>
          </w:ffData>
        </w:fldChar>
      </w:r>
      <w:r w:rsidRPr="00374793">
        <w:rPr>
          <w:sz w:val="20"/>
          <w:szCs w:val="20"/>
        </w:rPr>
        <w:instrText xml:space="preserve"> FORMCHECKBOX </w:instrText>
      </w:r>
      <w:r w:rsidRPr="00374793">
        <w:rPr>
          <w:sz w:val="20"/>
          <w:szCs w:val="20"/>
        </w:rPr>
      </w:r>
      <w:r w:rsidRPr="00374793">
        <w:rPr>
          <w:sz w:val="20"/>
          <w:szCs w:val="20"/>
        </w:rPr>
        <w:fldChar w:fldCharType="end"/>
      </w:r>
      <w:r w:rsidRPr="00374793">
        <w:rPr>
          <w:sz w:val="20"/>
          <w:szCs w:val="20"/>
        </w:rPr>
        <w:t xml:space="preserve">  </w:t>
      </w:r>
      <w:r>
        <w:rPr>
          <w:sz w:val="20"/>
          <w:szCs w:val="20"/>
        </w:rPr>
        <w:t xml:space="preserve">  </w:t>
      </w:r>
      <w:r w:rsidRPr="00374793">
        <w:rPr>
          <w:sz w:val="20"/>
          <w:szCs w:val="20"/>
        </w:rPr>
        <w:t>No</w:t>
      </w:r>
      <w:bookmarkStart w:id="7" w:name="Check6"/>
      <w:r w:rsidR="003E27E2">
        <w:rPr>
          <w:sz w:val="20"/>
          <w:szCs w:val="20"/>
        </w:rPr>
        <w:fldChar w:fldCharType="begin">
          <w:ffData>
            <w:name w:val="Check6"/>
            <w:enabled/>
            <w:calcOnExit w:val="0"/>
            <w:checkBox>
              <w:sizeAuto/>
              <w:default w:val="1"/>
            </w:checkBox>
          </w:ffData>
        </w:fldChar>
      </w:r>
      <w:r w:rsidR="003E27E2">
        <w:rPr>
          <w:sz w:val="20"/>
          <w:szCs w:val="20"/>
        </w:rPr>
        <w:instrText xml:space="preserve"> FORMCHECKBOX </w:instrText>
      </w:r>
      <w:r w:rsidR="003E27E2">
        <w:rPr>
          <w:sz w:val="20"/>
          <w:szCs w:val="20"/>
        </w:rPr>
      </w:r>
      <w:r w:rsidR="003E27E2">
        <w:rPr>
          <w:sz w:val="20"/>
          <w:szCs w:val="20"/>
        </w:rPr>
        <w:fldChar w:fldCharType="end"/>
      </w:r>
      <w:bookmarkEnd w:id="7"/>
    </w:p>
    <w:p w:rsidR="00F613E6" w:rsidRPr="00EC064E" w:rsidRDefault="00F613E6" w:rsidP="004340FF">
      <w:pPr>
        <w:pStyle w:val="BodyTextIndent"/>
        <w:tabs>
          <w:tab w:val="clear" w:pos="9990"/>
        </w:tabs>
        <w:spacing w:line="240" w:lineRule="auto"/>
        <w:rPr>
          <w:b w:val="0"/>
          <w:bCs w:val="0"/>
          <w:sz w:val="20"/>
          <w:szCs w:val="20"/>
        </w:rPr>
      </w:pPr>
    </w:p>
    <w:p w:rsidR="00375A90" w:rsidRDefault="004340FF" w:rsidP="00B4315D">
      <w:pPr>
        <w:pStyle w:val="BodyText2"/>
        <w:outlineLvl w:val="0"/>
        <w:rPr>
          <w:b/>
          <w:bCs/>
          <w:sz w:val="20"/>
          <w:szCs w:val="20"/>
          <w:u w:val="single"/>
        </w:rPr>
      </w:pPr>
      <w:r>
        <w:rPr>
          <w:b/>
          <w:bCs/>
          <w:sz w:val="20"/>
          <w:szCs w:val="20"/>
          <w:u w:val="single"/>
        </w:rPr>
        <w:t>Step by Step Procedure:</w:t>
      </w:r>
    </w:p>
    <w:p w:rsidR="004340FF" w:rsidRDefault="00AB6E48" w:rsidP="00375A90">
      <w:pPr>
        <w:pStyle w:val="BodyText2"/>
        <w:rPr>
          <w:bCs/>
          <w:sz w:val="20"/>
          <w:szCs w:val="20"/>
        </w:rPr>
      </w:pPr>
      <w:r>
        <w:rPr>
          <w:bCs/>
          <w:sz w:val="20"/>
          <w:szCs w:val="20"/>
        </w:rPr>
        <w:t>The heat gun may be used to heat TLC plates after they have been dipped in a developing stain, to warm the ends of plastic tubing to assist connection to glass tips, such as on the double manifold, and to heat the bump trap (only when necessary) on the rotary evaporator when removing a solvent with a boiling point of over 100 °C</w:t>
      </w:r>
      <w:r w:rsidR="001F39E3">
        <w:rPr>
          <w:bCs/>
          <w:sz w:val="20"/>
          <w:szCs w:val="20"/>
        </w:rPr>
        <w:t xml:space="preserve">.  This last use is common when removing water, DMSO, and DMF on the </w:t>
      </w:r>
      <w:proofErr w:type="spellStart"/>
      <w:r w:rsidR="001F39E3">
        <w:rPr>
          <w:bCs/>
          <w:sz w:val="20"/>
          <w:szCs w:val="20"/>
        </w:rPr>
        <w:t>rotovap</w:t>
      </w:r>
      <w:proofErr w:type="spellEnd"/>
      <w:r>
        <w:rPr>
          <w:bCs/>
          <w:sz w:val="20"/>
          <w:szCs w:val="20"/>
        </w:rPr>
        <w:t>.</w:t>
      </w:r>
    </w:p>
    <w:p w:rsidR="00AB6E48" w:rsidRDefault="00AB6E48" w:rsidP="00375A90">
      <w:pPr>
        <w:pStyle w:val="BodyText2"/>
        <w:rPr>
          <w:bCs/>
          <w:sz w:val="20"/>
          <w:szCs w:val="20"/>
        </w:rPr>
      </w:pPr>
    </w:p>
    <w:p w:rsidR="00AB6E48" w:rsidRPr="001F39E3" w:rsidRDefault="00AB6E48" w:rsidP="00375A90">
      <w:pPr>
        <w:pStyle w:val="BodyText2"/>
        <w:rPr>
          <w:bCs/>
          <w:sz w:val="20"/>
          <w:szCs w:val="20"/>
          <w:u w:val="single"/>
        </w:rPr>
      </w:pPr>
      <w:r w:rsidRPr="001F39E3">
        <w:rPr>
          <w:bCs/>
          <w:sz w:val="20"/>
          <w:szCs w:val="20"/>
          <w:u w:val="single"/>
        </w:rPr>
        <w:t>To visualize glass-backed TLC plates when using a developing stain (do not use the heat gun to visualize plastic or aluminum-backed plates)</w:t>
      </w:r>
    </w:p>
    <w:p w:rsidR="00AB6E48" w:rsidRDefault="00AB6E48" w:rsidP="00AB6E48">
      <w:pPr>
        <w:pStyle w:val="BodyText2"/>
        <w:numPr>
          <w:ilvl w:val="0"/>
          <w:numId w:val="2"/>
        </w:numPr>
        <w:rPr>
          <w:bCs/>
          <w:sz w:val="20"/>
          <w:szCs w:val="20"/>
        </w:rPr>
      </w:pPr>
      <w:r>
        <w:rPr>
          <w:bCs/>
          <w:sz w:val="20"/>
          <w:szCs w:val="20"/>
        </w:rPr>
        <w:t>Dip the TLC plate in the necessary stain, and then drain the excess on the lip of the jar and then on a paper towel.</w:t>
      </w:r>
    </w:p>
    <w:p w:rsidR="00AB6E48" w:rsidRDefault="00AB6E48" w:rsidP="00AB6E48">
      <w:pPr>
        <w:pStyle w:val="BodyText2"/>
        <w:numPr>
          <w:ilvl w:val="0"/>
          <w:numId w:val="2"/>
        </w:numPr>
        <w:rPr>
          <w:bCs/>
          <w:sz w:val="20"/>
          <w:szCs w:val="20"/>
        </w:rPr>
      </w:pPr>
      <w:r>
        <w:rPr>
          <w:bCs/>
          <w:sz w:val="20"/>
          <w:szCs w:val="20"/>
        </w:rPr>
        <w:t>Turn on the heat gun and hold the TLC plate with forceps in the stream of hot air until it can be determined that spots are visible.</w:t>
      </w:r>
    </w:p>
    <w:p w:rsidR="00AB6E48" w:rsidRDefault="00AB6E48" w:rsidP="00AB6E48">
      <w:pPr>
        <w:pStyle w:val="BodyText2"/>
        <w:numPr>
          <w:ilvl w:val="0"/>
          <w:numId w:val="2"/>
        </w:numPr>
        <w:rPr>
          <w:bCs/>
          <w:sz w:val="20"/>
          <w:szCs w:val="20"/>
        </w:rPr>
      </w:pPr>
      <w:r>
        <w:rPr>
          <w:bCs/>
          <w:sz w:val="20"/>
          <w:szCs w:val="20"/>
        </w:rPr>
        <w:t>Turn off the heat gun and let the TLC plate cool before handling.  The tips of the forceps will be hot.</w:t>
      </w:r>
    </w:p>
    <w:p w:rsidR="001F39E3" w:rsidRDefault="001F39E3" w:rsidP="001F39E3">
      <w:pPr>
        <w:pStyle w:val="BodyText2"/>
        <w:rPr>
          <w:bCs/>
          <w:sz w:val="20"/>
          <w:szCs w:val="20"/>
        </w:rPr>
      </w:pPr>
    </w:p>
    <w:p w:rsidR="00AB6E48" w:rsidRPr="001F39E3" w:rsidRDefault="00AB6E48" w:rsidP="00AB6E48">
      <w:pPr>
        <w:pStyle w:val="BodyText2"/>
        <w:rPr>
          <w:bCs/>
          <w:sz w:val="20"/>
          <w:szCs w:val="20"/>
          <w:u w:val="single"/>
        </w:rPr>
      </w:pPr>
      <w:r w:rsidRPr="001F39E3">
        <w:rPr>
          <w:bCs/>
          <w:sz w:val="20"/>
          <w:szCs w:val="20"/>
          <w:u w:val="single"/>
        </w:rPr>
        <w:t>To warm the ends of plastic tubing</w:t>
      </w:r>
      <w:r w:rsidR="00555240">
        <w:rPr>
          <w:bCs/>
          <w:sz w:val="20"/>
          <w:szCs w:val="20"/>
          <w:u w:val="single"/>
        </w:rPr>
        <w:t xml:space="preserve"> to assist the joining of plastic tubing to glass</w:t>
      </w:r>
    </w:p>
    <w:p w:rsidR="001F39E3" w:rsidRDefault="001F39E3" w:rsidP="001F39E3">
      <w:pPr>
        <w:pStyle w:val="BodyText2"/>
        <w:numPr>
          <w:ilvl w:val="0"/>
          <w:numId w:val="3"/>
        </w:numPr>
        <w:rPr>
          <w:bCs/>
          <w:sz w:val="20"/>
          <w:szCs w:val="20"/>
        </w:rPr>
      </w:pPr>
      <w:r>
        <w:rPr>
          <w:bCs/>
          <w:sz w:val="20"/>
          <w:szCs w:val="20"/>
        </w:rPr>
        <w:t xml:space="preserve">Turn on the heat gun and hold the end of the plastic tubing in the stream of hot air until the tubing becomes more pliable. </w:t>
      </w:r>
    </w:p>
    <w:p w:rsidR="001F39E3" w:rsidRDefault="001F39E3" w:rsidP="001F39E3">
      <w:pPr>
        <w:pStyle w:val="BodyText2"/>
        <w:numPr>
          <w:ilvl w:val="0"/>
          <w:numId w:val="3"/>
        </w:numPr>
        <w:rPr>
          <w:bCs/>
          <w:sz w:val="20"/>
          <w:szCs w:val="20"/>
        </w:rPr>
      </w:pPr>
      <w:r>
        <w:rPr>
          <w:bCs/>
          <w:sz w:val="20"/>
          <w:szCs w:val="20"/>
        </w:rPr>
        <w:t>Turn off the heat gun.</w:t>
      </w:r>
    </w:p>
    <w:p w:rsidR="001F39E3" w:rsidRDefault="001F39E3" w:rsidP="001F39E3">
      <w:pPr>
        <w:pStyle w:val="BodyText2"/>
        <w:numPr>
          <w:ilvl w:val="0"/>
          <w:numId w:val="3"/>
        </w:numPr>
        <w:rPr>
          <w:bCs/>
          <w:sz w:val="20"/>
          <w:szCs w:val="20"/>
        </w:rPr>
      </w:pPr>
      <w:r>
        <w:rPr>
          <w:bCs/>
          <w:sz w:val="20"/>
          <w:szCs w:val="20"/>
        </w:rPr>
        <w:t>Fit the tubing (use a hot glove) on the glass tip.</w:t>
      </w:r>
    </w:p>
    <w:p w:rsidR="001F39E3" w:rsidRDefault="001F39E3" w:rsidP="001F39E3">
      <w:pPr>
        <w:pStyle w:val="BodyText2"/>
        <w:rPr>
          <w:bCs/>
          <w:sz w:val="20"/>
          <w:szCs w:val="20"/>
        </w:rPr>
      </w:pPr>
    </w:p>
    <w:p w:rsidR="001F39E3" w:rsidRPr="001F39E3" w:rsidRDefault="001F39E3" w:rsidP="001F39E3">
      <w:pPr>
        <w:pStyle w:val="BodyText2"/>
        <w:rPr>
          <w:bCs/>
          <w:sz w:val="20"/>
          <w:szCs w:val="20"/>
          <w:u w:val="single"/>
        </w:rPr>
      </w:pPr>
      <w:r w:rsidRPr="001F39E3">
        <w:rPr>
          <w:bCs/>
          <w:sz w:val="20"/>
          <w:szCs w:val="20"/>
          <w:u w:val="single"/>
        </w:rPr>
        <w:t xml:space="preserve">To “chase” a solvent </w:t>
      </w:r>
      <w:r w:rsidR="00555240">
        <w:rPr>
          <w:bCs/>
          <w:sz w:val="20"/>
          <w:szCs w:val="20"/>
          <w:u w:val="single"/>
        </w:rPr>
        <w:t>condensed</w:t>
      </w:r>
      <w:r w:rsidRPr="001F39E3">
        <w:rPr>
          <w:bCs/>
          <w:sz w:val="20"/>
          <w:szCs w:val="20"/>
          <w:u w:val="single"/>
        </w:rPr>
        <w:t xml:space="preserve"> in the bump trap when removing a high-boiling solvent</w:t>
      </w:r>
      <w:r w:rsidR="00555240">
        <w:rPr>
          <w:bCs/>
          <w:sz w:val="20"/>
          <w:szCs w:val="20"/>
          <w:u w:val="single"/>
        </w:rPr>
        <w:t xml:space="preserve"> on the </w:t>
      </w:r>
      <w:proofErr w:type="spellStart"/>
      <w:r w:rsidR="00555240">
        <w:rPr>
          <w:bCs/>
          <w:sz w:val="20"/>
          <w:szCs w:val="20"/>
          <w:u w:val="single"/>
        </w:rPr>
        <w:t>rotovap</w:t>
      </w:r>
      <w:proofErr w:type="spellEnd"/>
      <w:r w:rsidRPr="001F39E3">
        <w:rPr>
          <w:bCs/>
          <w:sz w:val="20"/>
          <w:szCs w:val="20"/>
          <w:u w:val="single"/>
        </w:rPr>
        <w:t>.</w:t>
      </w:r>
    </w:p>
    <w:p w:rsidR="001F39E3" w:rsidRDefault="001F39E3" w:rsidP="001F39E3">
      <w:pPr>
        <w:pStyle w:val="BodyText2"/>
        <w:numPr>
          <w:ilvl w:val="0"/>
          <w:numId w:val="4"/>
        </w:numPr>
        <w:rPr>
          <w:bCs/>
          <w:sz w:val="20"/>
          <w:szCs w:val="20"/>
        </w:rPr>
      </w:pPr>
      <w:r>
        <w:rPr>
          <w:bCs/>
          <w:sz w:val="20"/>
          <w:szCs w:val="20"/>
        </w:rPr>
        <w:t>Turn on the heat gun and hold the nozzle about 1 inch away from the bump trap.  Move the nozzle around a bit to avoid forming a hot spot.</w:t>
      </w:r>
    </w:p>
    <w:p w:rsidR="001F39E3" w:rsidRDefault="001F39E3" w:rsidP="001F39E3">
      <w:pPr>
        <w:pStyle w:val="BodyText2"/>
        <w:numPr>
          <w:ilvl w:val="0"/>
          <w:numId w:val="4"/>
        </w:numPr>
        <w:rPr>
          <w:bCs/>
          <w:sz w:val="20"/>
          <w:szCs w:val="20"/>
        </w:rPr>
      </w:pPr>
      <w:r>
        <w:rPr>
          <w:bCs/>
          <w:sz w:val="20"/>
          <w:szCs w:val="20"/>
        </w:rPr>
        <w:t>When the rotary evaporation is judged to be complete, turn off the heat gun, allow the bump trap to cool, and pour any excess solvent into the appropriate waste container.</w:t>
      </w:r>
    </w:p>
    <w:p w:rsidR="00375A90" w:rsidRPr="00EC064E" w:rsidRDefault="00375A90" w:rsidP="00375A90">
      <w:pPr>
        <w:pStyle w:val="BodyText2"/>
        <w:rPr>
          <w:sz w:val="20"/>
          <w:szCs w:val="20"/>
          <w:u w:val="single"/>
        </w:rPr>
      </w:pPr>
    </w:p>
    <w:p w:rsidR="00375A90" w:rsidRPr="00EC064E" w:rsidRDefault="00375A90" w:rsidP="00375A90">
      <w:pPr>
        <w:pStyle w:val="BodyText2"/>
        <w:rPr>
          <w:sz w:val="20"/>
          <w:szCs w:val="20"/>
        </w:rPr>
      </w:pPr>
      <w:r w:rsidRPr="00937D9B">
        <w:rPr>
          <w:b/>
          <w:bCs/>
          <w:sz w:val="20"/>
          <w:szCs w:val="20"/>
          <w:u w:val="single"/>
        </w:rPr>
        <w:t>Approved By (PI</w:t>
      </w:r>
      <w:proofErr w:type="gramStart"/>
      <w:r w:rsidRPr="00937D9B">
        <w:rPr>
          <w:b/>
          <w:bCs/>
          <w:sz w:val="20"/>
          <w:szCs w:val="20"/>
          <w:u w:val="single"/>
        </w:rPr>
        <w:t>)</w:t>
      </w:r>
      <w:r w:rsidRPr="00EC064E">
        <w:rPr>
          <w:sz w:val="20"/>
          <w:szCs w:val="20"/>
          <w:u w:val="single"/>
        </w:rPr>
        <w:t xml:space="preserve"> :</w:t>
      </w:r>
      <w:proofErr w:type="gramEnd"/>
      <w:r w:rsidRPr="00EC064E">
        <w:rPr>
          <w:sz w:val="20"/>
          <w:szCs w:val="20"/>
        </w:rPr>
        <w:t xml:space="preserve"> </w:t>
      </w:r>
      <w:r w:rsidR="003E27E2">
        <w:rPr>
          <w:sz w:val="20"/>
          <w:szCs w:val="20"/>
        </w:rPr>
        <w:t xml:space="preserve"> Stephen </w:t>
      </w:r>
      <w:proofErr w:type="spellStart"/>
      <w:r w:rsidR="003E27E2">
        <w:rPr>
          <w:sz w:val="20"/>
          <w:szCs w:val="20"/>
        </w:rPr>
        <w:t>Chamberland</w:t>
      </w:r>
      <w:proofErr w:type="spellEnd"/>
      <w:r w:rsidR="003E27E2">
        <w:rPr>
          <w:sz w:val="20"/>
          <w:szCs w:val="20"/>
        </w:rPr>
        <w:t>, Ph.D.</w:t>
      </w:r>
      <w:r w:rsidRPr="00EC064E">
        <w:rPr>
          <w:sz w:val="20"/>
          <w:szCs w:val="20"/>
        </w:rPr>
        <w:tab/>
      </w:r>
      <w:r w:rsidRPr="00EC064E">
        <w:rPr>
          <w:sz w:val="20"/>
          <w:szCs w:val="20"/>
        </w:rPr>
        <w:tab/>
      </w:r>
      <w:r w:rsidRPr="00EC064E">
        <w:rPr>
          <w:sz w:val="20"/>
          <w:szCs w:val="20"/>
        </w:rPr>
        <w:tab/>
      </w:r>
      <w:r w:rsidRPr="00EC064E">
        <w:rPr>
          <w:sz w:val="20"/>
          <w:szCs w:val="20"/>
        </w:rPr>
        <w:tab/>
      </w:r>
      <w:r w:rsidRPr="00EC064E">
        <w:rPr>
          <w:sz w:val="20"/>
          <w:szCs w:val="20"/>
        </w:rPr>
        <w:tab/>
      </w:r>
      <w:r w:rsidRPr="00937D9B">
        <w:rPr>
          <w:b/>
          <w:bCs/>
          <w:sz w:val="20"/>
          <w:szCs w:val="20"/>
          <w:u w:val="single"/>
        </w:rPr>
        <w:t>Date:</w:t>
      </w:r>
      <w:r w:rsidRPr="00EC064E">
        <w:rPr>
          <w:sz w:val="20"/>
          <w:szCs w:val="20"/>
        </w:rPr>
        <w:t xml:space="preserve"> </w:t>
      </w:r>
      <w:r w:rsidR="003E27E2">
        <w:rPr>
          <w:sz w:val="20"/>
          <w:szCs w:val="20"/>
        </w:rPr>
        <w:t>9/5/12</w:t>
      </w:r>
    </w:p>
    <w:p w:rsidR="00375A90" w:rsidRDefault="00375A90" w:rsidP="00375A90">
      <w:pPr>
        <w:pStyle w:val="BodyText2"/>
        <w:rPr>
          <w:sz w:val="20"/>
          <w:szCs w:val="20"/>
          <w:u w:val="single"/>
        </w:rPr>
      </w:pPr>
    </w:p>
    <w:p w:rsidR="006001D3" w:rsidRDefault="006001D3" w:rsidP="00375A90">
      <w:pPr>
        <w:pStyle w:val="BodyText2"/>
        <w:rPr>
          <w:sz w:val="20"/>
          <w:szCs w:val="20"/>
          <w:u w:val="single"/>
        </w:rPr>
      </w:pPr>
      <w:r>
        <w:rPr>
          <w:b/>
          <w:bCs/>
          <w:sz w:val="20"/>
          <w:szCs w:val="20"/>
          <w:u w:val="single"/>
        </w:rPr>
        <w:t xml:space="preserve">PI Signature: </w:t>
      </w:r>
      <w:r w:rsidRPr="006001D3">
        <w:rPr>
          <w:bCs/>
          <w:sz w:val="20"/>
          <w:szCs w:val="20"/>
        </w:rPr>
        <w:t>__________________________________________________</w:t>
      </w:r>
      <w:r w:rsidR="003E27E2">
        <w:rPr>
          <w:bCs/>
          <w:sz w:val="20"/>
          <w:szCs w:val="20"/>
        </w:rPr>
        <w:t>_</w:t>
      </w:r>
      <w:r w:rsidR="003E27E2">
        <w:rPr>
          <w:bCs/>
          <w:sz w:val="20"/>
          <w:szCs w:val="20"/>
        </w:rPr>
        <w:tab/>
      </w:r>
      <w:r w:rsidR="003E27E2">
        <w:rPr>
          <w:bCs/>
          <w:sz w:val="20"/>
          <w:szCs w:val="20"/>
        </w:rPr>
        <w:tab/>
      </w:r>
      <w:r w:rsidR="003E27E2" w:rsidRPr="00937D9B">
        <w:rPr>
          <w:b/>
          <w:bCs/>
          <w:sz w:val="20"/>
          <w:szCs w:val="20"/>
          <w:u w:val="single"/>
        </w:rPr>
        <w:t>Date:</w:t>
      </w:r>
      <w:r w:rsidR="003E27E2" w:rsidRPr="00EC064E">
        <w:rPr>
          <w:sz w:val="20"/>
          <w:szCs w:val="20"/>
        </w:rPr>
        <w:t xml:space="preserve"> </w:t>
      </w:r>
      <w:r w:rsidR="003E27E2">
        <w:rPr>
          <w:sz w:val="20"/>
          <w:szCs w:val="20"/>
        </w:rPr>
        <w:t>______________</w:t>
      </w:r>
    </w:p>
    <w:p w:rsidR="006001D3" w:rsidRPr="00EC064E" w:rsidRDefault="006001D3" w:rsidP="00375A90">
      <w:pPr>
        <w:pStyle w:val="BodyText2"/>
        <w:rPr>
          <w:sz w:val="20"/>
          <w:szCs w:val="20"/>
          <w:u w:val="single"/>
        </w:rPr>
      </w:pPr>
    </w:p>
    <w:p w:rsidR="00375A90" w:rsidRPr="00EC064E" w:rsidRDefault="00375A90" w:rsidP="00375A90">
      <w:pPr>
        <w:pStyle w:val="BodyText2"/>
        <w:rPr>
          <w:sz w:val="20"/>
          <w:szCs w:val="20"/>
        </w:rPr>
      </w:pPr>
      <w:r w:rsidRPr="00937D9B">
        <w:rPr>
          <w:b/>
          <w:bCs/>
          <w:sz w:val="20"/>
          <w:szCs w:val="20"/>
          <w:u w:val="single"/>
        </w:rPr>
        <w:t xml:space="preserve">EH&amp;S </w:t>
      </w:r>
      <w:r w:rsidR="00585C25">
        <w:rPr>
          <w:b/>
          <w:bCs/>
          <w:sz w:val="20"/>
          <w:szCs w:val="20"/>
          <w:u w:val="single"/>
        </w:rPr>
        <w:t xml:space="preserve">Signature: </w:t>
      </w:r>
      <w:r w:rsidR="00585C25">
        <w:rPr>
          <w:bCs/>
          <w:sz w:val="20"/>
          <w:szCs w:val="20"/>
        </w:rPr>
        <w:t>________________________________________________</w:t>
      </w:r>
      <w:r w:rsidRPr="00EC064E">
        <w:rPr>
          <w:sz w:val="20"/>
          <w:szCs w:val="20"/>
        </w:rPr>
        <w:tab/>
      </w:r>
      <w:r w:rsidRPr="00EC064E">
        <w:rPr>
          <w:sz w:val="20"/>
          <w:szCs w:val="20"/>
        </w:rPr>
        <w:tab/>
      </w:r>
      <w:r w:rsidRPr="00937D9B">
        <w:rPr>
          <w:b/>
          <w:bCs/>
          <w:sz w:val="20"/>
          <w:szCs w:val="20"/>
          <w:u w:val="single"/>
        </w:rPr>
        <w:t>Date:</w:t>
      </w:r>
      <w:r w:rsidRPr="00EC064E">
        <w:rPr>
          <w:sz w:val="20"/>
          <w:szCs w:val="20"/>
        </w:rPr>
        <w:t xml:space="preserve"> </w:t>
      </w:r>
      <w:r w:rsidR="00585C25">
        <w:rPr>
          <w:sz w:val="20"/>
          <w:szCs w:val="20"/>
        </w:rPr>
        <w:t>______________</w:t>
      </w:r>
    </w:p>
    <w:p w:rsidR="00F613E6" w:rsidRDefault="00F613E6" w:rsidP="00375A90">
      <w:pPr>
        <w:pStyle w:val="BodyText"/>
        <w:tabs>
          <w:tab w:val="clear" w:pos="450"/>
          <w:tab w:val="clear" w:pos="810"/>
        </w:tabs>
        <w:spacing w:line="240" w:lineRule="auto"/>
        <w:rPr>
          <w:sz w:val="20"/>
          <w:szCs w:val="20"/>
        </w:rPr>
      </w:pPr>
    </w:p>
    <w:p w:rsidR="00585C25" w:rsidRPr="00EC064E" w:rsidRDefault="00585C25" w:rsidP="00375A90">
      <w:pPr>
        <w:pStyle w:val="BodyText"/>
        <w:tabs>
          <w:tab w:val="clear" w:pos="450"/>
          <w:tab w:val="clear" w:pos="810"/>
        </w:tabs>
        <w:spacing w:line="240" w:lineRule="auto"/>
        <w:rPr>
          <w:sz w:val="20"/>
          <w:szCs w:val="20"/>
        </w:rPr>
      </w:pPr>
    </w:p>
    <w:sectPr w:rsidR="00585C25" w:rsidRPr="00EC064E" w:rsidSect="005A42F5">
      <w:headerReference w:type="default" r:id="rId9"/>
      <w:footerReference w:type="even" r:id="rId10"/>
      <w:footerReference w:type="default" r:id="rId11"/>
      <w:pgSz w:w="12240" w:h="15840" w:code="1"/>
      <w:pgMar w:top="446" w:right="720" w:bottom="720" w:left="864" w:header="720" w:footer="36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07CC3" w:rsidRDefault="00907CC3">
      <w:r>
        <w:separator/>
      </w:r>
    </w:p>
  </w:endnote>
  <w:endnote w:type="continuationSeparator" w:id="0">
    <w:p w:rsidR="00907CC3" w:rsidRDefault="00907C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F3E7E" w:rsidRDefault="006F3E7E">
    <w:pPr>
      <w:pStyle w:val="Footer"/>
      <w:framePr w:w="576" w:wrap="auto" w:vAnchor="page" w:hAnchor="page" w:x="145" w:y="15121"/>
      <w:jc w:val="right"/>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12</w:t>
    </w:r>
    <w:r>
      <w:rPr>
        <w:rStyle w:val="PageNumber"/>
      </w:rPr>
      <w:fldChar w:fldCharType="end"/>
    </w:r>
  </w:p>
  <w:p w:rsidR="006F3E7E" w:rsidRDefault="006F3E7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F3E7E" w:rsidRDefault="006F3E7E">
    <w:pPr>
      <w:pStyle w:val="Footer"/>
      <w:framePr w:w="576" w:wrap="auto" w:vAnchor="page" w:hAnchor="page" w:x="145" w:y="15121"/>
      <w:jc w:val="right"/>
      <w:rPr>
        <w:rStyle w:val="PageNumber"/>
      </w:rPr>
    </w:pPr>
  </w:p>
  <w:p w:rsidR="006F3E7E" w:rsidRDefault="006F3E7E" w:rsidP="00291BA2">
    <w:pPr>
      <w:pStyle w:val="Footer"/>
      <w:tabs>
        <w:tab w:val="clear" w:pos="4320"/>
        <w:tab w:val="clear" w:pos="8640"/>
        <w:tab w:val="center" w:pos="5040"/>
        <w:tab w:val="right" w:pos="10620"/>
      </w:tabs>
      <w:rPr>
        <w:rStyle w:val="PageNumber"/>
        <w:rFonts w:ascii="Arial" w:hAnsi="Arial"/>
        <w:smallCaps/>
        <w:sz w:val="16"/>
        <w:szCs w:val="16"/>
      </w:rPr>
    </w:pPr>
    <w:r w:rsidRPr="00937D9B">
      <w:rPr>
        <w:rFonts w:ascii="Arial" w:hAnsi="Arial"/>
        <w:smallCaps/>
        <w:sz w:val="16"/>
        <w:szCs w:val="16"/>
      </w:rPr>
      <w:t xml:space="preserve">Printed </w:t>
    </w:r>
    <w:r w:rsidRPr="00937D9B">
      <w:rPr>
        <w:rFonts w:ascii="Arial" w:hAnsi="Arial"/>
        <w:smallCaps/>
        <w:sz w:val="16"/>
        <w:szCs w:val="16"/>
      </w:rPr>
      <w:fldChar w:fldCharType="begin"/>
    </w:r>
    <w:r w:rsidRPr="00937D9B">
      <w:rPr>
        <w:rFonts w:ascii="Arial" w:hAnsi="Arial"/>
        <w:smallCaps/>
        <w:sz w:val="16"/>
        <w:szCs w:val="16"/>
      </w:rPr>
      <w:instrText xml:space="preserve"> DATE \@ "M/d/yyyy" </w:instrText>
    </w:r>
    <w:r w:rsidRPr="00937D9B">
      <w:rPr>
        <w:rFonts w:ascii="Arial" w:hAnsi="Arial"/>
        <w:smallCaps/>
        <w:sz w:val="16"/>
        <w:szCs w:val="16"/>
      </w:rPr>
      <w:fldChar w:fldCharType="separate"/>
    </w:r>
    <w:r w:rsidR="009F657D">
      <w:rPr>
        <w:rFonts w:ascii="Arial" w:hAnsi="Arial"/>
        <w:smallCaps/>
        <w:noProof/>
        <w:sz w:val="16"/>
        <w:szCs w:val="16"/>
      </w:rPr>
      <w:t>9/5/2012</w:t>
    </w:r>
    <w:r w:rsidRPr="00937D9B">
      <w:rPr>
        <w:rFonts w:ascii="Arial" w:hAnsi="Arial"/>
        <w:smallCaps/>
        <w:sz w:val="16"/>
        <w:szCs w:val="16"/>
      </w:rPr>
      <w:fldChar w:fldCharType="end"/>
    </w:r>
    <w:r w:rsidRPr="00937D9B">
      <w:rPr>
        <w:rFonts w:ascii="Arial" w:hAnsi="Arial"/>
        <w:smallCaps/>
        <w:sz w:val="16"/>
        <w:szCs w:val="16"/>
      </w:rPr>
      <w:tab/>
    </w:r>
    <w:r w:rsidRPr="00937D9B">
      <w:rPr>
        <w:rStyle w:val="PageNumber"/>
        <w:rFonts w:ascii="Arial" w:hAnsi="Arial"/>
        <w:smallCaps/>
        <w:sz w:val="16"/>
        <w:szCs w:val="16"/>
      </w:rPr>
      <w:fldChar w:fldCharType="begin"/>
    </w:r>
    <w:r w:rsidRPr="00937D9B">
      <w:rPr>
        <w:rStyle w:val="PageNumber"/>
        <w:rFonts w:ascii="Arial" w:hAnsi="Arial"/>
        <w:smallCaps/>
        <w:sz w:val="16"/>
        <w:szCs w:val="16"/>
      </w:rPr>
      <w:instrText xml:space="preserve"> PAGE </w:instrText>
    </w:r>
    <w:r w:rsidRPr="00937D9B">
      <w:rPr>
        <w:rStyle w:val="PageNumber"/>
        <w:rFonts w:ascii="Arial" w:hAnsi="Arial"/>
        <w:smallCaps/>
        <w:sz w:val="16"/>
        <w:szCs w:val="16"/>
      </w:rPr>
      <w:fldChar w:fldCharType="separate"/>
    </w:r>
    <w:r w:rsidR="009F657D">
      <w:rPr>
        <w:rStyle w:val="PageNumber"/>
        <w:rFonts w:ascii="Arial" w:hAnsi="Arial"/>
        <w:smallCaps/>
        <w:noProof/>
        <w:sz w:val="16"/>
        <w:szCs w:val="16"/>
      </w:rPr>
      <w:t>1</w:t>
    </w:r>
    <w:r w:rsidRPr="00937D9B">
      <w:rPr>
        <w:rStyle w:val="PageNumber"/>
        <w:rFonts w:ascii="Arial" w:hAnsi="Arial"/>
        <w:smallCaps/>
        <w:sz w:val="16"/>
        <w:szCs w:val="16"/>
      </w:rPr>
      <w:fldChar w:fldCharType="end"/>
    </w:r>
    <w:r w:rsidRPr="00937D9B">
      <w:rPr>
        <w:rStyle w:val="PageNumber"/>
        <w:rFonts w:ascii="Arial" w:hAnsi="Arial"/>
        <w:smallCaps/>
        <w:sz w:val="16"/>
        <w:szCs w:val="16"/>
      </w:rPr>
      <w:t xml:space="preserve"> of </w:t>
    </w:r>
    <w:r w:rsidRPr="00937D9B">
      <w:rPr>
        <w:rStyle w:val="PageNumber"/>
        <w:rFonts w:ascii="Arial" w:hAnsi="Arial"/>
        <w:smallCaps/>
        <w:sz w:val="16"/>
        <w:szCs w:val="16"/>
      </w:rPr>
      <w:fldChar w:fldCharType="begin"/>
    </w:r>
    <w:r w:rsidRPr="00937D9B">
      <w:rPr>
        <w:rStyle w:val="PageNumber"/>
        <w:rFonts w:ascii="Arial" w:hAnsi="Arial"/>
        <w:smallCaps/>
        <w:sz w:val="16"/>
        <w:szCs w:val="16"/>
      </w:rPr>
      <w:instrText xml:space="preserve"> NUMPAGES </w:instrText>
    </w:r>
    <w:r w:rsidRPr="00937D9B">
      <w:rPr>
        <w:rStyle w:val="PageNumber"/>
        <w:rFonts w:ascii="Arial" w:hAnsi="Arial"/>
        <w:smallCaps/>
        <w:sz w:val="16"/>
        <w:szCs w:val="16"/>
      </w:rPr>
      <w:fldChar w:fldCharType="separate"/>
    </w:r>
    <w:r w:rsidR="009F657D">
      <w:rPr>
        <w:rStyle w:val="PageNumber"/>
        <w:rFonts w:ascii="Arial" w:hAnsi="Arial"/>
        <w:smallCaps/>
        <w:noProof/>
        <w:sz w:val="16"/>
        <w:szCs w:val="16"/>
      </w:rPr>
      <w:t>2</w:t>
    </w:r>
    <w:r w:rsidRPr="00937D9B">
      <w:rPr>
        <w:rStyle w:val="PageNumber"/>
        <w:rFonts w:ascii="Arial" w:hAnsi="Arial"/>
        <w:smallCaps/>
        <w:sz w:val="16"/>
        <w:szCs w:val="16"/>
      </w:rPr>
      <w:fldChar w:fldCharType="end"/>
    </w:r>
    <w:r w:rsidRPr="00937D9B">
      <w:rPr>
        <w:rStyle w:val="PageNumber"/>
        <w:rFonts w:ascii="Arial" w:hAnsi="Arial"/>
        <w:smallCaps/>
        <w:sz w:val="16"/>
        <w:szCs w:val="16"/>
      </w:rPr>
      <w:tab/>
    </w:r>
    <w:r w:rsidRPr="00937D9B">
      <w:rPr>
        <w:rStyle w:val="PageNumber"/>
        <w:rFonts w:ascii="Arial" w:hAnsi="Arial"/>
        <w:smallCaps/>
        <w:sz w:val="16"/>
        <w:szCs w:val="16"/>
      </w:rPr>
      <w:fldChar w:fldCharType="begin"/>
    </w:r>
    <w:r w:rsidRPr="00937D9B">
      <w:rPr>
        <w:rStyle w:val="PageNumber"/>
        <w:rFonts w:ascii="Arial" w:hAnsi="Arial"/>
        <w:smallCaps/>
        <w:sz w:val="16"/>
        <w:szCs w:val="16"/>
      </w:rPr>
      <w:instrText xml:space="preserve"> FILENAME </w:instrText>
    </w:r>
    <w:r w:rsidRPr="00937D9B">
      <w:rPr>
        <w:rStyle w:val="PageNumber"/>
        <w:rFonts w:ascii="Arial" w:hAnsi="Arial"/>
        <w:smallCaps/>
        <w:sz w:val="16"/>
        <w:szCs w:val="16"/>
      </w:rPr>
      <w:fldChar w:fldCharType="separate"/>
    </w:r>
    <w:r w:rsidR="009F657D">
      <w:rPr>
        <w:rStyle w:val="PageNumber"/>
        <w:rFonts w:ascii="Arial" w:hAnsi="Arial"/>
        <w:smallCaps/>
        <w:noProof/>
        <w:sz w:val="16"/>
        <w:szCs w:val="16"/>
      </w:rPr>
      <w:t>Chamberland SOP Using the Heat Gun</w:t>
    </w:r>
    <w:r w:rsidRPr="00937D9B">
      <w:rPr>
        <w:rStyle w:val="PageNumber"/>
        <w:rFonts w:ascii="Arial" w:hAnsi="Arial"/>
        <w:smallCaps/>
        <w:sz w:val="16"/>
        <w:szCs w:val="16"/>
      </w:rPr>
      <w:fldChar w:fldCharType="end"/>
    </w:r>
  </w:p>
  <w:p w:rsidR="006F3E7E" w:rsidRPr="008B1BC9" w:rsidRDefault="006F3E7E" w:rsidP="006F3E7E">
    <w:pPr>
      <w:pStyle w:val="Footer"/>
      <w:tabs>
        <w:tab w:val="clear" w:pos="4320"/>
        <w:tab w:val="clear" w:pos="8640"/>
        <w:tab w:val="center" w:pos="5040"/>
        <w:tab w:val="right" w:pos="10620"/>
      </w:tabs>
      <w:jc w:val="center"/>
      <w:rPr>
        <w:rFonts w:ascii="Arial" w:hAnsi="Arial"/>
        <w:i/>
        <w:smallCaps/>
        <w:sz w:val="16"/>
        <w:szCs w:val="16"/>
      </w:rPr>
    </w:pPr>
    <w:r w:rsidRPr="008B1BC9">
      <w:rPr>
        <w:rStyle w:val="PageNumber"/>
        <w:rFonts w:ascii="Arial" w:hAnsi="Arial"/>
        <w:i/>
        <w:smallCaps/>
        <w:sz w:val="16"/>
        <w:szCs w:val="16"/>
      </w:rPr>
      <w:t xml:space="preserve">form created by </w:t>
    </w:r>
    <w:proofErr w:type="gramStart"/>
    <w:r w:rsidRPr="008B1BC9">
      <w:rPr>
        <w:rStyle w:val="PageNumber"/>
        <w:rFonts w:ascii="Arial" w:hAnsi="Arial"/>
        <w:i/>
        <w:smallCaps/>
        <w:sz w:val="16"/>
        <w:szCs w:val="16"/>
      </w:rPr>
      <w:t xml:space="preserve">Cynthia  </w:t>
    </w:r>
    <w:proofErr w:type="spellStart"/>
    <w:r w:rsidRPr="008B1BC9">
      <w:rPr>
        <w:rStyle w:val="PageNumber"/>
        <w:rFonts w:ascii="Arial" w:hAnsi="Arial"/>
        <w:i/>
        <w:smallCaps/>
        <w:sz w:val="16"/>
        <w:szCs w:val="16"/>
      </w:rPr>
      <w:t>Kuhlken</w:t>
    </w:r>
    <w:proofErr w:type="spellEnd"/>
    <w:proofErr w:type="gramEnd"/>
    <w:r w:rsidRPr="008B1BC9">
      <w:rPr>
        <w:rStyle w:val="PageNumber"/>
        <w:rFonts w:ascii="Arial" w:hAnsi="Arial"/>
        <w:i/>
        <w:smallCaps/>
        <w:sz w:val="16"/>
        <w:szCs w:val="16"/>
      </w:rPr>
      <w:t xml:space="preserve">, Chemistry Department, </w:t>
    </w:r>
    <w:smartTag w:uri="urn:schemas-microsoft-com:office:smarttags" w:element="place">
      <w:smartTag w:uri="urn:schemas-microsoft-com:office:smarttags" w:element="PlaceName">
        <w:r w:rsidRPr="008B1BC9">
          <w:rPr>
            <w:rStyle w:val="PageNumber"/>
            <w:rFonts w:ascii="Arial" w:hAnsi="Arial"/>
            <w:i/>
            <w:smallCaps/>
            <w:sz w:val="16"/>
            <w:szCs w:val="16"/>
          </w:rPr>
          <w:t>Ce</w:t>
        </w:r>
        <w:r w:rsidR="008B1BC9" w:rsidRPr="008B1BC9">
          <w:rPr>
            <w:rStyle w:val="PageNumber"/>
            <w:rFonts w:ascii="Arial" w:hAnsi="Arial"/>
            <w:i/>
            <w:smallCaps/>
            <w:sz w:val="16"/>
            <w:szCs w:val="16"/>
          </w:rPr>
          <w:t>ntral</w:t>
        </w:r>
      </w:smartTag>
      <w:r w:rsidR="008B1BC9" w:rsidRPr="008B1BC9">
        <w:rPr>
          <w:rStyle w:val="PageNumber"/>
          <w:rFonts w:ascii="Arial" w:hAnsi="Arial"/>
          <w:i/>
          <w:smallCaps/>
          <w:sz w:val="16"/>
          <w:szCs w:val="16"/>
        </w:rPr>
        <w:t xml:space="preserve"> </w:t>
      </w:r>
      <w:smartTag w:uri="urn:schemas-microsoft-com:office:smarttags" w:element="PlaceName">
        <w:r w:rsidR="008B1BC9" w:rsidRPr="008B1BC9">
          <w:rPr>
            <w:rStyle w:val="PageNumber"/>
            <w:rFonts w:ascii="Arial" w:hAnsi="Arial"/>
            <w:i/>
            <w:smallCaps/>
            <w:sz w:val="16"/>
            <w:szCs w:val="16"/>
          </w:rPr>
          <w:t>Washington</w:t>
        </w:r>
      </w:smartTag>
      <w:r w:rsidR="008B1BC9" w:rsidRPr="008B1BC9">
        <w:rPr>
          <w:rStyle w:val="PageNumber"/>
          <w:rFonts w:ascii="Arial" w:hAnsi="Arial"/>
          <w:i/>
          <w:smallCaps/>
          <w:sz w:val="16"/>
          <w:szCs w:val="16"/>
        </w:rPr>
        <w:t xml:space="preserve"> </w:t>
      </w:r>
      <w:smartTag w:uri="urn:schemas-microsoft-com:office:smarttags" w:element="PlaceType">
        <w:r w:rsidR="008B1BC9" w:rsidRPr="008B1BC9">
          <w:rPr>
            <w:rStyle w:val="PageNumber"/>
            <w:rFonts w:ascii="Arial" w:hAnsi="Arial"/>
            <w:i/>
            <w:smallCaps/>
            <w:sz w:val="16"/>
            <w:szCs w:val="16"/>
          </w:rPr>
          <w:t>University</w:t>
        </w:r>
      </w:smartTag>
    </w:smartTag>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07CC3" w:rsidRDefault="00907CC3">
      <w:r>
        <w:separator/>
      </w:r>
    </w:p>
  </w:footnote>
  <w:footnote w:type="continuationSeparator" w:id="0">
    <w:p w:rsidR="00907CC3" w:rsidRDefault="00907CC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F3E7E" w:rsidRPr="00374793" w:rsidRDefault="006F3E7E" w:rsidP="00C62DE8">
    <w:pPr>
      <w:jc w:val="center"/>
      <w:rPr>
        <w:rFonts w:ascii="Arial" w:hAnsi="Arial" w:cs="Arial"/>
        <w:b/>
        <w:bCs/>
        <w:sz w:val="24"/>
        <w:szCs w:val="24"/>
        <w:u w:val="single"/>
      </w:rPr>
    </w:pPr>
    <w:r w:rsidRPr="00291BA2">
      <w:rPr>
        <w:rFonts w:ascii="Arial" w:hAnsi="Arial" w:cs="Arial"/>
        <w:b/>
        <w:sz w:val="24"/>
        <w:szCs w:val="24"/>
        <w:u w:val="single"/>
      </w:rPr>
      <w:t>CWU Chemistry Laboratory Specific Standard Operating Procedure</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A934B57"/>
    <w:multiLevelType w:val="hybridMultilevel"/>
    <w:tmpl w:val="F580D6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F851438"/>
    <w:multiLevelType w:val="hybridMultilevel"/>
    <w:tmpl w:val="9CB45320"/>
    <w:lvl w:ilvl="0" w:tplc="9E084056">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689007F"/>
    <w:multiLevelType w:val="hybridMultilevel"/>
    <w:tmpl w:val="4E9E960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2C02C39"/>
    <w:multiLevelType w:val="hybridMultilevel"/>
    <w:tmpl w:val="9724B49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63"/>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ocumentProtection w:edit="forms" w:enforcement="0"/>
  <w:defaultTabStop w:val="720"/>
  <w:noPunctuationKerning/>
  <w:characterSpacingControl w:val="doNotCompres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5B424C"/>
    <w:rsid w:val="0001615F"/>
    <w:rsid w:val="00157B3D"/>
    <w:rsid w:val="00177A03"/>
    <w:rsid w:val="001D67C3"/>
    <w:rsid w:val="001F39E3"/>
    <w:rsid w:val="00230464"/>
    <w:rsid w:val="00253906"/>
    <w:rsid w:val="00273A7A"/>
    <w:rsid w:val="00291BA2"/>
    <w:rsid w:val="00374793"/>
    <w:rsid w:val="00375A90"/>
    <w:rsid w:val="003E27E2"/>
    <w:rsid w:val="004340FF"/>
    <w:rsid w:val="0045399D"/>
    <w:rsid w:val="0046486A"/>
    <w:rsid w:val="00485127"/>
    <w:rsid w:val="004C5A6D"/>
    <w:rsid w:val="00543A76"/>
    <w:rsid w:val="00555240"/>
    <w:rsid w:val="00585C25"/>
    <w:rsid w:val="005A42F5"/>
    <w:rsid w:val="005B424C"/>
    <w:rsid w:val="006001D3"/>
    <w:rsid w:val="00664F7C"/>
    <w:rsid w:val="006F2466"/>
    <w:rsid w:val="006F3E7E"/>
    <w:rsid w:val="007727F7"/>
    <w:rsid w:val="00786296"/>
    <w:rsid w:val="00795A80"/>
    <w:rsid w:val="007E3BBE"/>
    <w:rsid w:val="00881E50"/>
    <w:rsid w:val="008B1BC9"/>
    <w:rsid w:val="008F6A30"/>
    <w:rsid w:val="00907CC3"/>
    <w:rsid w:val="00937D9B"/>
    <w:rsid w:val="009475B2"/>
    <w:rsid w:val="009F657D"/>
    <w:rsid w:val="00A13E0B"/>
    <w:rsid w:val="00A416E6"/>
    <w:rsid w:val="00A44F05"/>
    <w:rsid w:val="00A55FF7"/>
    <w:rsid w:val="00A77163"/>
    <w:rsid w:val="00A826AA"/>
    <w:rsid w:val="00AB6E48"/>
    <w:rsid w:val="00B01717"/>
    <w:rsid w:val="00B4315D"/>
    <w:rsid w:val="00B863D1"/>
    <w:rsid w:val="00C04280"/>
    <w:rsid w:val="00C174EC"/>
    <w:rsid w:val="00C266AD"/>
    <w:rsid w:val="00C46055"/>
    <w:rsid w:val="00C61927"/>
    <w:rsid w:val="00C62DE8"/>
    <w:rsid w:val="00C81BAC"/>
    <w:rsid w:val="00CB679A"/>
    <w:rsid w:val="00E163E5"/>
    <w:rsid w:val="00E53568"/>
    <w:rsid w:val="00E64E74"/>
    <w:rsid w:val="00E74597"/>
    <w:rsid w:val="00EA12E1"/>
    <w:rsid w:val="00EC064E"/>
    <w:rsid w:val="00F613E6"/>
    <w:rsid w:val="00FF0F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Type"/>
  <w:smartTagType w:namespaceuri="urn:schemas-microsoft-com:office:smarttags" w:name="PlaceName"/>
  <w:smartTagType w:namespaceuri="urn:schemas-microsoft-com:office:smarttags" w:name="plac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style>
  <w:style w:type="paragraph" w:styleId="Heading1">
    <w:name w:val="heading 1"/>
    <w:basedOn w:val="Normal"/>
    <w:next w:val="Normal"/>
    <w:qFormat/>
    <w:pPr>
      <w:keepNext/>
      <w:widowControl w:val="0"/>
      <w:tabs>
        <w:tab w:val="left" w:pos="9990"/>
      </w:tabs>
      <w:autoSpaceDE w:val="0"/>
      <w:autoSpaceDN w:val="0"/>
      <w:adjustRightInd w:val="0"/>
      <w:spacing w:line="374" w:lineRule="exact"/>
      <w:outlineLvl w:val="0"/>
    </w:pPr>
    <w:rPr>
      <w:rFonts w:ascii="Arial" w:hAnsi="Arial" w:cs="Arial"/>
      <w:b/>
      <w:bCs/>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widowControl w:val="0"/>
      <w:tabs>
        <w:tab w:val="center" w:pos="4320"/>
        <w:tab w:val="right" w:pos="8640"/>
      </w:tabs>
      <w:autoSpaceDE w:val="0"/>
      <w:autoSpaceDN w:val="0"/>
      <w:adjustRightInd w:val="0"/>
    </w:pPr>
  </w:style>
  <w:style w:type="character" w:styleId="PageNumber">
    <w:name w:val="page number"/>
    <w:basedOn w:val="DefaultParagraphFont"/>
  </w:style>
  <w:style w:type="paragraph" w:styleId="BodyTextIndent">
    <w:name w:val="Body Text Indent"/>
    <w:basedOn w:val="Normal"/>
    <w:pPr>
      <w:widowControl w:val="0"/>
      <w:tabs>
        <w:tab w:val="left" w:pos="9990"/>
      </w:tabs>
      <w:autoSpaceDE w:val="0"/>
      <w:autoSpaceDN w:val="0"/>
      <w:adjustRightInd w:val="0"/>
      <w:spacing w:line="374" w:lineRule="exact"/>
    </w:pPr>
    <w:rPr>
      <w:rFonts w:ascii="Arial" w:hAnsi="Arial" w:cs="Arial"/>
      <w:b/>
      <w:bCs/>
      <w:sz w:val="22"/>
      <w:szCs w:val="22"/>
    </w:rPr>
  </w:style>
  <w:style w:type="paragraph" w:styleId="BodyText">
    <w:name w:val="Body Text"/>
    <w:basedOn w:val="Normal"/>
    <w:pPr>
      <w:tabs>
        <w:tab w:val="left" w:pos="450"/>
        <w:tab w:val="left" w:pos="810"/>
      </w:tabs>
      <w:spacing w:line="360" w:lineRule="auto"/>
    </w:pPr>
    <w:rPr>
      <w:rFonts w:ascii="Arial" w:hAnsi="Arial" w:cs="Arial"/>
      <w:b/>
      <w:bCs/>
      <w:sz w:val="22"/>
      <w:szCs w:val="22"/>
    </w:rPr>
  </w:style>
  <w:style w:type="paragraph" w:styleId="BodyText2">
    <w:name w:val="Body Text 2"/>
    <w:basedOn w:val="Normal"/>
    <w:rPr>
      <w:rFonts w:ascii="Arial" w:hAnsi="Arial" w:cs="Arial"/>
      <w:sz w:val="22"/>
      <w:szCs w:val="22"/>
    </w:rPr>
  </w:style>
  <w:style w:type="paragraph" w:styleId="Header">
    <w:name w:val="header"/>
    <w:basedOn w:val="Normal"/>
    <w:rsid w:val="00C62DE8"/>
    <w:pPr>
      <w:tabs>
        <w:tab w:val="center" w:pos="4320"/>
        <w:tab w:val="right" w:pos="8640"/>
      </w:tabs>
    </w:pPr>
  </w:style>
  <w:style w:type="character" w:styleId="CommentReference">
    <w:name w:val="annotation reference"/>
    <w:semiHidden/>
    <w:rsid w:val="00C266AD"/>
    <w:rPr>
      <w:sz w:val="16"/>
      <w:szCs w:val="16"/>
    </w:rPr>
  </w:style>
  <w:style w:type="paragraph" w:styleId="CommentText">
    <w:name w:val="annotation text"/>
    <w:basedOn w:val="Normal"/>
    <w:semiHidden/>
    <w:rsid w:val="00C266AD"/>
  </w:style>
  <w:style w:type="paragraph" w:styleId="CommentSubject">
    <w:name w:val="annotation subject"/>
    <w:basedOn w:val="CommentText"/>
    <w:next w:val="CommentText"/>
    <w:semiHidden/>
    <w:rsid w:val="00C266AD"/>
    <w:rPr>
      <w:b/>
      <w:bCs/>
    </w:rPr>
  </w:style>
  <w:style w:type="paragraph" w:styleId="BalloonText">
    <w:name w:val="Balloon Text"/>
    <w:basedOn w:val="Normal"/>
    <w:semiHidden/>
    <w:rsid w:val="00C266AD"/>
    <w:rPr>
      <w:rFonts w:ascii="Tahoma" w:hAnsi="Tahoma" w:cs="Tahoma"/>
      <w:sz w:val="16"/>
      <w:szCs w:val="16"/>
    </w:rPr>
  </w:style>
  <w:style w:type="table" w:styleId="TableGrid">
    <w:name w:val="Table Grid"/>
    <w:basedOn w:val="TableNormal"/>
    <w:rsid w:val="00A55FF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DocumentMap">
    <w:name w:val="Document Map"/>
    <w:basedOn w:val="Normal"/>
    <w:semiHidden/>
    <w:rsid w:val="00B4315D"/>
    <w:pPr>
      <w:shd w:val="clear" w:color="auto" w:fill="000080"/>
    </w:pPr>
    <w:rPr>
      <w:rFonts w:ascii="Tahoma" w:hAnsi="Tahoma" w:cs="Tahom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S:\Chemistry\Safety\SOPs\soptempl.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14652AC-4A9D-49EC-9F34-27CD1E1345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soptempl</Template>
  <TotalTime>188</TotalTime>
  <Pages>2</Pages>
  <Words>706</Words>
  <Characters>4029</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LABORATORY SPECIFIC STANDARD OPERATING PROCEDURES (SOPs)</vt:lpstr>
    </vt:vector>
  </TitlesOfParts>
  <Company>WSU</Company>
  <LinksUpToDate>false</LinksUpToDate>
  <CharactersWithSpaces>4726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LABORATORY SPECIFIC STANDARD OPERATING PROCEDURES (SOPs)</dc:title>
  <dc:creator>Jeff Wilcox</dc:creator>
  <cp:lastModifiedBy>Stephen Chamberland</cp:lastModifiedBy>
  <cp:revision>9</cp:revision>
  <cp:lastPrinted>2012-09-05T22:17:00Z</cp:lastPrinted>
  <dcterms:created xsi:type="dcterms:W3CDTF">2012-09-05T18:48:00Z</dcterms:created>
  <dcterms:modified xsi:type="dcterms:W3CDTF">2012-09-05T22:17:00Z</dcterms:modified>
</cp:coreProperties>
</file>