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DE7CBC">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DE7CBC">
              <w:rPr>
                <w:sz w:val="20"/>
                <w:szCs w:val="20"/>
              </w:rPr>
              <w:fldChar w:fldCharType="begin">
                <w:ffData>
                  <w:name w:val="Check1"/>
                  <w:enabled/>
                  <w:calcOnExit w:val="0"/>
                  <w:checkBox>
                    <w:sizeAuto/>
                    <w:default w:val="1"/>
                  </w:checkBox>
                </w:ffData>
              </w:fldChar>
            </w:r>
            <w:r w:rsidR="00DE7CBC">
              <w:rPr>
                <w:sz w:val="20"/>
                <w:szCs w:val="20"/>
              </w:rPr>
              <w:instrText xml:space="preserve"> FORMCHECKBOX </w:instrText>
            </w:r>
            <w:r w:rsidR="00DE7CBC">
              <w:rPr>
                <w:sz w:val="20"/>
                <w:szCs w:val="20"/>
              </w:rPr>
            </w:r>
            <w:r w:rsidR="00DE7CBC">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DE7CBC">
            <w:pPr>
              <w:pStyle w:val="BodyText2"/>
              <w:rPr>
                <w:b/>
                <w:sz w:val="20"/>
                <w:szCs w:val="20"/>
              </w:rPr>
            </w:pPr>
            <w:r w:rsidRPr="00786296">
              <w:rPr>
                <w:b/>
                <w:bCs/>
                <w:sz w:val="20"/>
                <w:szCs w:val="20"/>
                <w:u w:val="single"/>
              </w:rPr>
              <w:t>Name of Procedure:</w:t>
            </w:r>
            <w:r w:rsidRPr="00786296">
              <w:rPr>
                <w:sz w:val="20"/>
                <w:szCs w:val="20"/>
              </w:rPr>
              <w:t xml:space="preserve"> </w:t>
            </w:r>
            <w:r w:rsidR="00DE7CBC">
              <w:rPr>
                <w:b/>
                <w:sz w:val="20"/>
                <w:szCs w:val="20"/>
              </w:rPr>
              <w:t>Using the double manifold</w:t>
            </w:r>
          </w:p>
        </w:tc>
      </w:tr>
      <w:tr w:rsidR="00A55FF7" w:rsidRPr="00786296" w:rsidTr="00786296">
        <w:trPr>
          <w:trHeight w:val="360"/>
        </w:trPr>
        <w:tc>
          <w:tcPr>
            <w:tcW w:w="5418" w:type="dxa"/>
            <w:vAlign w:val="center"/>
          </w:tcPr>
          <w:p w:rsidR="00A55FF7" w:rsidRPr="00786296" w:rsidRDefault="0045399D" w:rsidP="00A32898">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proofErr w:type="spellStart"/>
            <w:r w:rsidR="00A32898" w:rsidRPr="00A32898">
              <w:rPr>
                <w:rFonts w:ascii="Arial" w:hAnsi="Arial" w:cs="Arial"/>
              </w:rPr>
              <w:t>Chamberland</w:t>
            </w:r>
            <w:proofErr w:type="spellEnd"/>
            <w:r w:rsidR="00A32898" w:rsidRPr="00A32898">
              <w:rPr>
                <w:rFonts w:ascii="Arial" w:hAnsi="Arial" w:cs="Arial"/>
              </w:rPr>
              <w:t xml:space="preserve"> Research Group</w:t>
            </w:r>
          </w:p>
        </w:tc>
        <w:tc>
          <w:tcPr>
            <w:tcW w:w="5454" w:type="dxa"/>
            <w:gridSpan w:val="2"/>
            <w:vAlign w:val="center"/>
          </w:tcPr>
          <w:p w:rsidR="00A55FF7" w:rsidRPr="00786296" w:rsidRDefault="00A55FF7" w:rsidP="00A32898">
            <w:pPr>
              <w:rPr>
                <w:rFonts w:ascii="Arial" w:hAnsi="Arial" w:cs="Arial"/>
                <w:b/>
                <w:bCs/>
              </w:rPr>
            </w:pPr>
            <w:r w:rsidRPr="00786296">
              <w:rPr>
                <w:rFonts w:ascii="Arial" w:hAnsi="Arial" w:cs="Arial"/>
                <w:b/>
                <w:bCs/>
                <w:u w:val="single"/>
              </w:rPr>
              <w:t>SCI Room #:</w:t>
            </w:r>
            <w:r w:rsidRPr="00786296">
              <w:rPr>
                <w:b/>
                <w:bCs/>
              </w:rPr>
              <w:t xml:space="preserve"> </w:t>
            </w:r>
            <w:r w:rsidR="00A32898">
              <w:rPr>
                <w:rFonts w:ascii="Arial" w:hAnsi="Arial" w:cs="Arial"/>
                <w:b/>
                <w:bCs/>
              </w:rPr>
              <w:t>313</w:t>
            </w:r>
          </w:p>
        </w:tc>
      </w:tr>
      <w:tr w:rsidR="00543A76" w:rsidRPr="00786296" w:rsidTr="00786296">
        <w:trPr>
          <w:trHeight w:val="360"/>
        </w:trPr>
        <w:tc>
          <w:tcPr>
            <w:tcW w:w="5418" w:type="dxa"/>
            <w:vAlign w:val="center"/>
          </w:tcPr>
          <w:p w:rsidR="00543A76" w:rsidRPr="00786296" w:rsidRDefault="00543A76" w:rsidP="00A32898">
            <w:pPr>
              <w:rPr>
                <w:rFonts w:ascii="Arial" w:hAnsi="Arial" w:cs="Arial"/>
                <w:b/>
                <w:bCs/>
              </w:rPr>
            </w:pPr>
            <w:r w:rsidRPr="00786296">
              <w:rPr>
                <w:rFonts w:ascii="Arial" w:hAnsi="Arial" w:cs="Arial"/>
                <w:b/>
                <w:bCs/>
                <w:u w:val="single"/>
              </w:rPr>
              <w:t>Prepared By:</w:t>
            </w:r>
            <w:r w:rsidRPr="00786296">
              <w:rPr>
                <w:b/>
              </w:rPr>
              <w:t xml:space="preserve"> </w:t>
            </w:r>
            <w:r w:rsidR="00A32898">
              <w:rPr>
                <w:rFonts w:ascii="Arial" w:hAnsi="Arial" w:cs="Arial"/>
              </w:rPr>
              <w:t xml:space="preserve">Stephen </w:t>
            </w:r>
            <w:proofErr w:type="spellStart"/>
            <w:r w:rsidR="00A32898">
              <w:rPr>
                <w:rFonts w:ascii="Arial" w:hAnsi="Arial" w:cs="Arial"/>
              </w:rPr>
              <w:t>Chamberland</w:t>
            </w:r>
            <w:proofErr w:type="spellEnd"/>
          </w:p>
        </w:tc>
        <w:tc>
          <w:tcPr>
            <w:tcW w:w="2070" w:type="dxa"/>
            <w:vAlign w:val="center"/>
          </w:tcPr>
          <w:p w:rsidR="00543A76" w:rsidRPr="00786296" w:rsidRDefault="00543A76" w:rsidP="00DE7CBC">
            <w:pPr>
              <w:rPr>
                <w:rFonts w:ascii="Arial" w:hAnsi="Arial" w:cs="Arial"/>
                <w:b/>
                <w:bCs/>
              </w:rPr>
            </w:pPr>
            <w:r w:rsidRPr="00786296">
              <w:rPr>
                <w:rFonts w:ascii="Arial" w:hAnsi="Arial" w:cs="Arial"/>
                <w:b/>
                <w:bCs/>
                <w:u w:val="single"/>
              </w:rPr>
              <w:t>Date:</w:t>
            </w:r>
            <w:r w:rsidRPr="00786296">
              <w:rPr>
                <w:b/>
              </w:rPr>
              <w:t xml:space="preserve"> </w:t>
            </w:r>
            <w:r w:rsidR="00DE7CBC">
              <w:rPr>
                <w:rFonts w:ascii="Arial" w:hAnsi="Arial" w:cs="Arial"/>
              </w:rPr>
              <w:t>9/19/12</w:t>
            </w:r>
          </w:p>
        </w:tc>
        <w:tc>
          <w:tcPr>
            <w:tcW w:w="3384" w:type="dxa"/>
            <w:vAlign w:val="center"/>
          </w:tcPr>
          <w:p w:rsidR="00543A76" w:rsidRPr="00786296" w:rsidRDefault="00543A76" w:rsidP="00DE7CBC">
            <w:pPr>
              <w:rPr>
                <w:rFonts w:ascii="Arial" w:hAnsi="Arial" w:cs="Arial"/>
                <w:b/>
                <w:bCs/>
              </w:rPr>
            </w:pPr>
            <w:r w:rsidRPr="00786296">
              <w:rPr>
                <w:rFonts w:ascii="Arial" w:hAnsi="Arial" w:cs="Arial"/>
                <w:b/>
                <w:bCs/>
              </w:rPr>
              <w:t xml:space="preserve">Revision: </w:t>
            </w:r>
            <w:r w:rsidR="00DE7CBC">
              <w:rPr>
                <w:rFonts w:ascii="Arial" w:hAnsi="Arial" w:cs="Arial"/>
                <w:b/>
                <w:bCs/>
              </w:rPr>
              <w:t>9/19/12</w:t>
            </w:r>
          </w:p>
        </w:tc>
      </w:tr>
    </w:tbl>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DE7CBC" w:rsidRDefault="00DE7CBC" w:rsidP="00DE7CBC">
      <w:pPr>
        <w:autoSpaceDE w:val="0"/>
        <w:autoSpaceDN w:val="0"/>
        <w:adjustRightInd w:val="0"/>
        <w:ind w:firstLine="360"/>
        <w:jc w:val="both"/>
        <w:rPr>
          <w:rFonts w:ascii="Arial" w:hAnsi="Arial" w:cs="Aria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96.95pt;margin-top:85.4pt;width:249.4pt;height:186.95pt;z-index:2;mso-position-horizontal-relative:text;mso-position-vertical-relative:text">
            <v:imagedata r:id="rId8" o:title="Double manifold"/>
            <w10:wrap type="square"/>
          </v:shape>
        </w:pict>
      </w:r>
      <w:proofErr w:type="spellStart"/>
      <w:r w:rsidRPr="001534EE">
        <w:rPr>
          <w:rFonts w:ascii="Arial" w:hAnsi="Arial" w:cs="Arial"/>
        </w:rPr>
        <w:t>Schlenk</w:t>
      </w:r>
      <w:proofErr w:type="spellEnd"/>
      <w:r w:rsidRPr="001534EE">
        <w:rPr>
          <w:rFonts w:ascii="Arial" w:hAnsi="Arial" w:cs="Arial"/>
        </w:rPr>
        <w:t xml:space="preserve"> lines </w:t>
      </w:r>
      <w:r>
        <w:rPr>
          <w:rFonts w:ascii="Arial" w:hAnsi="Arial" w:cs="Arial"/>
        </w:rPr>
        <w:t xml:space="preserve">(inert gas/vacuum apparatus) </w:t>
      </w:r>
      <w:r w:rsidRPr="001534EE">
        <w:rPr>
          <w:rFonts w:ascii="Arial" w:hAnsi="Arial" w:cs="Arial"/>
        </w:rPr>
        <w:t xml:space="preserve">are an apparatus useful for performing a variety of common </w:t>
      </w:r>
      <w:r>
        <w:rPr>
          <w:rFonts w:ascii="Arial" w:hAnsi="Arial" w:cs="Arial"/>
        </w:rPr>
        <w:t>l</w:t>
      </w:r>
      <w:r w:rsidRPr="001534EE">
        <w:rPr>
          <w:rFonts w:ascii="Arial" w:hAnsi="Arial" w:cs="Arial"/>
        </w:rPr>
        <w:t>aboratory</w:t>
      </w:r>
      <w:r>
        <w:rPr>
          <w:rFonts w:ascii="Arial" w:hAnsi="Arial" w:cs="Arial"/>
        </w:rPr>
        <w:t xml:space="preserve"> </w:t>
      </w:r>
      <w:r w:rsidRPr="001534EE">
        <w:rPr>
          <w:rFonts w:ascii="Arial" w:hAnsi="Arial" w:cs="Arial"/>
        </w:rPr>
        <w:t xml:space="preserve">techniques under air-free conditions. A well-maintained </w:t>
      </w:r>
      <w:proofErr w:type="spellStart"/>
      <w:r w:rsidRPr="001534EE">
        <w:rPr>
          <w:rFonts w:ascii="Arial" w:hAnsi="Arial" w:cs="Arial"/>
        </w:rPr>
        <w:t>Schlenk</w:t>
      </w:r>
      <w:proofErr w:type="spellEnd"/>
      <w:r w:rsidRPr="001534EE">
        <w:rPr>
          <w:rFonts w:ascii="Arial" w:hAnsi="Arial" w:cs="Arial"/>
        </w:rPr>
        <w:t xml:space="preserve"> line will allow you to</w:t>
      </w:r>
      <w:r>
        <w:rPr>
          <w:rFonts w:ascii="Arial" w:hAnsi="Arial" w:cs="Arial"/>
        </w:rPr>
        <w:t xml:space="preserve"> do the following: flame </w:t>
      </w:r>
      <w:r w:rsidRPr="001534EE">
        <w:rPr>
          <w:rFonts w:ascii="Arial" w:hAnsi="Arial" w:cs="Arial"/>
        </w:rPr>
        <w:t>dry glassware</w:t>
      </w:r>
      <w:r>
        <w:rPr>
          <w:rFonts w:ascii="Arial" w:hAnsi="Arial" w:cs="Arial"/>
        </w:rPr>
        <w:t xml:space="preserve"> (only Dr. </w:t>
      </w:r>
      <w:proofErr w:type="spellStart"/>
      <w:r>
        <w:rPr>
          <w:rFonts w:ascii="Arial" w:hAnsi="Arial" w:cs="Arial"/>
        </w:rPr>
        <w:t>Chamberland</w:t>
      </w:r>
      <w:proofErr w:type="spellEnd"/>
      <w:r>
        <w:rPr>
          <w:rFonts w:ascii="Arial" w:hAnsi="Arial" w:cs="Arial"/>
        </w:rPr>
        <w:t xml:space="preserve"> can flame dry glassware)</w:t>
      </w:r>
      <w:r w:rsidRPr="001534EE">
        <w:rPr>
          <w:rFonts w:ascii="Arial" w:hAnsi="Arial" w:cs="Arial"/>
        </w:rPr>
        <w:t>, vacuum distillation, freeze-pump-thaw degassing,</w:t>
      </w:r>
      <w:r>
        <w:rPr>
          <w:rFonts w:ascii="Arial" w:hAnsi="Arial" w:cs="Arial"/>
        </w:rPr>
        <w:t xml:space="preserve"> </w:t>
      </w:r>
      <w:r w:rsidRPr="001534EE">
        <w:rPr>
          <w:rFonts w:ascii="Arial" w:hAnsi="Arial" w:cs="Arial"/>
        </w:rPr>
        <w:t>removal of residual solvent, vacuum transfer purification, and run a reaction under an</w:t>
      </w:r>
      <w:r>
        <w:rPr>
          <w:rFonts w:ascii="Arial" w:hAnsi="Arial" w:cs="Arial"/>
        </w:rPr>
        <w:t xml:space="preserve"> </w:t>
      </w:r>
      <w:r w:rsidRPr="001534EE">
        <w:rPr>
          <w:rFonts w:ascii="Arial" w:hAnsi="Arial" w:cs="Arial"/>
        </w:rPr>
        <w:t>inert or reagent gas</w:t>
      </w:r>
      <w:r>
        <w:rPr>
          <w:rFonts w:ascii="Arial" w:hAnsi="Arial" w:cs="Arial"/>
        </w:rPr>
        <w:t xml:space="preserve"> (most common use)</w:t>
      </w:r>
      <w:r w:rsidRPr="001534EE">
        <w:rPr>
          <w:rFonts w:ascii="Arial" w:hAnsi="Arial" w:cs="Arial"/>
        </w:rPr>
        <w:t>. The apparatus consists of two long glass cylinders (lines) with</w:t>
      </w:r>
      <w:r>
        <w:rPr>
          <w:rFonts w:ascii="Arial" w:hAnsi="Arial" w:cs="Arial"/>
        </w:rPr>
        <w:t xml:space="preserve"> </w:t>
      </w:r>
      <w:r w:rsidRPr="001534EE">
        <w:rPr>
          <w:rFonts w:ascii="Arial" w:hAnsi="Arial" w:cs="Arial"/>
        </w:rPr>
        <w:t>valves on the bottom</w:t>
      </w:r>
      <w:r>
        <w:rPr>
          <w:rFonts w:ascii="Arial" w:hAnsi="Arial" w:cs="Arial"/>
        </w:rPr>
        <w:t xml:space="preserve"> to connect glassware using flexible </w:t>
      </w:r>
      <w:proofErr w:type="spellStart"/>
      <w:r>
        <w:rPr>
          <w:rFonts w:ascii="Arial" w:hAnsi="Arial" w:cs="Arial"/>
        </w:rPr>
        <w:t>Tygon</w:t>
      </w:r>
      <w:proofErr w:type="spellEnd"/>
      <w:r>
        <w:rPr>
          <w:rFonts w:ascii="Arial" w:hAnsi="Arial" w:cs="Arial"/>
        </w:rPr>
        <w:t xml:space="preserve"> tubing</w:t>
      </w:r>
      <w:r w:rsidRPr="001534EE">
        <w:rPr>
          <w:rFonts w:ascii="Arial" w:hAnsi="Arial" w:cs="Arial"/>
        </w:rPr>
        <w:t xml:space="preserve">, a vapor trap </w:t>
      </w:r>
      <w:r>
        <w:rPr>
          <w:rFonts w:ascii="Arial" w:hAnsi="Arial" w:cs="Arial"/>
        </w:rPr>
        <w:t xml:space="preserve">(glass cold finger with a Dewar to keep the refrigerant cold) </w:t>
      </w:r>
      <w:r w:rsidRPr="001534EE">
        <w:rPr>
          <w:rFonts w:ascii="Arial" w:hAnsi="Arial" w:cs="Arial"/>
        </w:rPr>
        <w:t xml:space="preserve">to </w:t>
      </w:r>
      <w:r>
        <w:rPr>
          <w:rFonts w:ascii="Arial" w:hAnsi="Arial" w:cs="Arial"/>
        </w:rPr>
        <w:t>the right, a gas bubbler behind it</w:t>
      </w:r>
      <w:r w:rsidRPr="001534EE">
        <w:rPr>
          <w:rFonts w:ascii="Arial" w:hAnsi="Arial" w:cs="Arial"/>
        </w:rPr>
        <w:t xml:space="preserve">, and </w:t>
      </w:r>
      <w:r>
        <w:rPr>
          <w:rFonts w:ascii="Arial" w:hAnsi="Arial" w:cs="Arial"/>
        </w:rPr>
        <w:t xml:space="preserve">may have </w:t>
      </w:r>
      <w:r w:rsidRPr="001534EE">
        <w:rPr>
          <w:rFonts w:ascii="Arial" w:hAnsi="Arial" w:cs="Arial"/>
        </w:rPr>
        <w:t>a belt-drive</w:t>
      </w:r>
      <w:r>
        <w:rPr>
          <w:rFonts w:ascii="Arial" w:hAnsi="Arial" w:cs="Arial"/>
        </w:rPr>
        <w:t xml:space="preserve"> </w:t>
      </w:r>
      <w:r w:rsidRPr="001534EE">
        <w:rPr>
          <w:rFonts w:ascii="Arial" w:hAnsi="Arial" w:cs="Arial"/>
        </w:rPr>
        <w:t xml:space="preserve">vacuum pump connected to </w:t>
      </w:r>
      <w:r>
        <w:rPr>
          <w:rFonts w:ascii="Arial" w:hAnsi="Arial" w:cs="Arial"/>
        </w:rPr>
        <w:t xml:space="preserve">a liquid nitrogen </w:t>
      </w:r>
      <w:r w:rsidRPr="001534EE">
        <w:rPr>
          <w:rFonts w:ascii="Arial" w:hAnsi="Arial" w:cs="Arial"/>
        </w:rPr>
        <w:t>vapor trap.</w:t>
      </w:r>
      <w:r>
        <w:rPr>
          <w:rFonts w:ascii="Arial" w:hAnsi="Arial" w:cs="Arial"/>
        </w:rPr>
        <w:t xml:space="preserve">  It will always be connected to a gas drying unit and an inert gas (N</w:t>
      </w:r>
      <w:r w:rsidRPr="009231D1">
        <w:rPr>
          <w:rFonts w:ascii="Arial" w:hAnsi="Arial" w:cs="Arial"/>
          <w:vertAlign w:val="subscript"/>
        </w:rPr>
        <w:t>2</w:t>
      </w:r>
      <w:r>
        <w:rPr>
          <w:rFonts w:ascii="Arial" w:hAnsi="Arial" w:cs="Arial"/>
        </w:rPr>
        <w:t xml:space="preserve"> or </w:t>
      </w:r>
      <w:proofErr w:type="spellStart"/>
      <w:r>
        <w:rPr>
          <w:rFonts w:ascii="Arial" w:hAnsi="Arial" w:cs="Arial"/>
        </w:rPr>
        <w:t>Ar</w:t>
      </w:r>
      <w:proofErr w:type="spellEnd"/>
      <w:r>
        <w:rPr>
          <w:rFonts w:ascii="Arial" w:hAnsi="Arial" w:cs="Arial"/>
        </w:rPr>
        <w:t>) cylinder.</w:t>
      </w:r>
    </w:p>
    <w:p w:rsidR="00DE7CBC" w:rsidRDefault="00DE7CBC" w:rsidP="00DE7CBC">
      <w:pPr>
        <w:autoSpaceDE w:val="0"/>
        <w:autoSpaceDN w:val="0"/>
        <w:adjustRightInd w:val="0"/>
        <w:jc w:val="center"/>
        <w:rPr>
          <w:rFonts w:ascii="Arial" w:hAnsi="Arial" w:cs="Arial"/>
        </w:rPr>
      </w:pPr>
      <w:r>
        <w:rPr>
          <w:noProof/>
        </w:rPr>
        <w:pict>
          <v:shape id="Picture 1" o:spid="_x0000_s1026" type="#_x0000_t75" alt="Description: Double Manifold.jpg" style="position:absolute;left:0;text-align:left;margin-left:0;margin-top:0;width:187.4pt;height:152.3pt;z-index:1;visibility:visible;mso-wrap-style:square;mso-position-horizontal:left;mso-position-horizontal-relative:text;mso-position-vertical:absolute;mso-position-vertical-relative:text">
            <v:imagedata r:id="rId9" o:title="Double Manifold"/>
            <w10:wrap type="square"/>
          </v:shape>
        </w:pict>
      </w:r>
    </w:p>
    <w:p w:rsidR="00EC064E" w:rsidRPr="0045399D" w:rsidRDefault="00EC064E" w:rsidP="00C266AD">
      <w:pPr>
        <w:pStyle w:val="BodyTextIndent"/>
        <w:tabs>
          <w:tab w:val="clear" w:pos="9990"/>
        </w:tabs>
        <w:spacing w:line="240" w:lineRule="auto"/>
        <w:rPr>
          <w:b w:val="0"/>
          <w:sz w:val="20"/>
          <w:szCs w:val="20"/>
          <w:u w:val="single"/>
        </w:rPr>
      </w:pPr>
    </w:p>
    <w:p w:rsidR="00EC064E" w:rsidRDefault="00EC064E" w:rsidP="00C266AD">
      <w:pPr>
        <w:pStyle w:val="BodyTextIndent"/>
        <w:tabs>
          <w:tab w:val="clear" w:pos="9990"/>
        </w:tabs>
        <w:spacing w:line="240" w:lineRule="auto"/>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B4315D">
      <w:pPr>
        <w:pStyle w:val="BodyTextIndent"/>
        <w:tabs>
          <w:tab w:val="clear" w:pos="9990"/>
        </w:tabs>
        <w:spacing w:line="240" w:lineRule="auto"/>
        <w:outlineLvl w:val="0"/>
        <w:rPr>
          <w:sz w:val="20"/>
          <w:szCs w:val="20"/>
          <w:u w:val="single"/>
        </w:rPr>
      </w:pPr>
    </w:p>
    <w:p w:rsidR="00DE7CBC" w:rsidRDefault="00DE7CBC" w:rsidP="00DE7CBC">
      <w:pPr>
        <w:autoSpaceDE w:val="0"/>
        <w:autoSpaceDN w:val="0"/>
        <w:adjustRightInd w:val="0"/>
        <w:rPr>
          <w:rFonts w:ascii="Arial" w:hAnsi="Arial" w:cs="Arial"/>
          <w:b/>
        </w:rPr>
      </w:pPr>
    </w:p>
    <w:p w:rsidR="00DE7CBC" w:rsidRDefault="00DE7CBC" w:rsidP="00DE7CBC">
      <w:pPr>
        <w:autoSpaceDE w:val="0"/>
        <w:autoSpaceDN w:val="0"/>
        <w:adjustRightInd w:val="0"/>
        <w:rPr>
          <w:rFonts w:ascii="Arial" w:hAnsi="Arial" w:cs="Arial"/>
          <w:b/>
        </w:rPr>
      </w:pPr>
    </w:p>
    <w:p w:rsidR="00DE7CBC" w:rsidRDefault="00DE7CBC" w:rsidP="00DE7CBC">
      <w:pPr>
        <w:autoSpaceDE w:val="0"/>
        <w:autoSpaceDN w:val="0"/>
        <w:adjustRightInd w:val="0"/>
        <w:rPr>
          <w:rFonts w:ascii="Arial" w:hAnsi="Arial" w:cs="Arial"/>
          <w:b/>
        </w:rPr>
      </w:pPr>
      <w:proofErr w:type="gramStart"/>
      <w:r w:rsidRPr="001534EE">
        <w:rPr>
          <w:rFonts w:ascii="Arial" w:hAnsi="Arial" w:cs="Arial"/>
          <w:b/>
        </w:rPr>
        <w:t>Figure 1.</w:t>
      </w:r>
      <w:proofErr w:type="gramEnd"/>
      <w:r>
        <w:rPr>
          <w:rFonts w:ascii="Arial" w:hAnsi="Arial" w:cs="Arial"/>
        </w:rPr>
        <w:t xml:space="preserve"> </w:t>
      </w:r>
      <w:proofErr w:type="spellStart"/>
      <w:r>
        <w:rPr>
          <w:rFonts w:ascii="Arial" w:hAnsi="Arial" w:cs="Arial"/>
        </w:rPr>
        <w:t>Schlenk</w:t>
      </w:r>
      <w:proofErr w:type="spellEnd"/>
      <w:r>
        <w:rPr>
          <w:rFonts w:ascii="Arial" w:hAnsi="Arial" w:cs="Arial"/>
        </w:rPr>
        <w:t xml:space="preserve"> </w:t>
      </w:r>
      <w:proofErr w:type="gramStart"/>
      <w:r>
        <w:rPr>
          <w:rFonts w:ascii="Arial" w:hAnsi="Arial" w:cs="Arial"/>
        </w:rPr>
        <w:t>Line,</w:t>
      </w:r>
      <w:proofErr w:type="gramEnd"/>
      <w:r>
        <w:rPr>
          <w:rFonts w:ascii="Arial" w:hAnsi="Arial" w:cs="Arial"/>
        </w:rPr>
        <w:t xml:space="preserve"> or inert gas/vacuum double manifold</w:t>
      </w:r>
      <w:r w:rsidRPr="00DE7CBC">
        <w:rPr>
          <w:rFonts w:ascii="Arial" w:hAnsi="Arial" w:cs="Arial"/>
          <w:b/>
        </w:rPr>
        <w:t xml:space="preserve"> </w:t>
      </w:r>
      <w:r>
        <w:rPr>
          <w:rFonts w:ascii="Arial" w:hAnsi="Arial" w:cs="Arial"/>
          <w:b/>
        </w:rPr>
        <w:tab/>
        <w:t xml:space="preserve">           </w:t>
      </w:r>
    </w:p>
    <w:p w:rsidR="00DE7CBC" w:rsidRDefault="00DE7CBC" w:rsidP="00DE7CBC">
      <w:pPr>
        <w:autoSpaceDE w:val="0"/>
        <w:autoSpaceDN w:val="0"/>
        <w:adjustRightInd w:val="0"/>
        <w:jc w:val="right"/>
        <w:rPr>
          <w:rFonts w:ascii="Arial" w:hAnsi="Arial" w:cs="Arial"/>
        </w:rPr>
      </w:pPr>
      <w:proofErr w:type="gramStart"/>
      <w:r w:rsidRPr="001534EE">
        <w:rPr>
          <w:rFonts w:ascii="Arial" w:hAnsi="Arial" w:cs="Arial"/>
          <w:b/>
        </w:rPr>
        <w:t xml:space="preserve">Figure </w:t>
      </w:r>
      <w:r>
        <w:rPr>
          <w:rFonts w:ascii="Arial" w:hAnsi="Arial" w:cs="Arial"/>
          <w:b/>
        </w:rPr>
        <w:t>2</w:t>
      </w:r>
      <w:r w:rsidRPr="001534EE">
        <w:rPr>
          <w:rFonts w:ascii="Arial" w:hAnsi="Arial" w:cs="Arial"/>
          <w:b/>
        </w:rPr>
        <w:t>.</w:t>
      </w:r>
      <w:proofErr w:type="gramEnd"/>
      <w:r>
        <w:rPr>
          <w:rFonts w:ascii="Arial" w:hAnsi="Arial" w:cs="Arial"/>
        </w:rPr>
        <w:t xml:space="preserve"> </w:t>
      </w:r>
      <w:r>
        <w:rPr>
          <w:rFonts w:ascii="Arial" w:hAnsi="Arial" w:cs="Arial"/>
        </w:rPr>
        <w:t>Picture of one of our</w:t>
      </w:r>
      <w:r>
        <w:rPr>
          <w:rFonts w:ascii="Arial" w:hAnsi="Arial" w:cs="Arial"/>
        </w:rPr>
        <w:t xml:space="preserve"> double manifold</w:t>
      </w:r>
      <w:r>
        <w:rPr>
          <w:rFonts w:ascii="Arial" w:hAnsi="Arial" w:cs="Arial"/>
        </w:rPr>
        <w:t>s</w:t>
      </w:r>
    </w:p>
    <w:p w:rsidR="00DE7CBC" w:rsidRDefault="00DE7CBC" w:rsidP="00DE7CBC">
      <w:pPr>
        <w:autoSpaceDE w:val="0"/>
        <w:autoSpaceDN w:val="0"/>
        <w:adjustRightInd w:val="0"/>
        <w:ind w:firstLine="360"/>
        <w:jc w:val="both"/>
        <w:rPr>
          <w:rFonts w:ascii="Arial" w:hAnsi="Arial" w:cs="Arial"/>
        </w:rPr>
      </w:pPr>
      <w:r w:rsidRPr="001534EE">
        <w:rPr>
          <w:rFonts w:ascii="Arial" w:hAnsi="Arial" w:cs="Arial"/>
        </w:rPr>
        <w:t xml:space="preserve">You will receive thorough training on </w:t>
      </w:r>
      <w:r>
        <w:rPr>
          <w:rFonts w:ascii="Arial" w:hAnsi="Arial" w:cs="Arial"/>
        </w:rPr>
        <w:t>inert gas/</w:t>
      </w:r>
      <w:r w:rsidRPr="001534EE">
        <w:rPr>
          <w:rFonts w:ascii="Arial" w:hAnsi="Arial" w:cs="Arial"/>
        </w:rPr>
        <w:t xml:space="preserve">vacuum line technique by Prof. </w:t>
      </w:r>
      <w:proofErr w:type="spellStart"/>
      <w:r w:rsidRPr="001534EE">
        <w:rPr>
          <w:rFonts w:ascii="Arial" w:hAnsi="Arial" w:cs="Arial"/>
        </w:rPr>
        <w:t>Chamberland</w:t>
      </w:r>
      <w:proofErr w:type="spellEnd"/>
      <w:r w:rsidRPr="001534EE">
        <w:rPr>
          <w:rFonts w:ascii="Arial" w:hAnsi="Arial" w:cs="Arial"/>
        </w:rPr>
        <w:t xml:space="preserve"> and/or a trained group member before using the vacuum pump</w:t>
      </w:r>
      <w:r>
        <w:rPr>
          <w:rFonts w:ascii="Arial" w:hAnsi="Arial" w:cs="Arial"/>
        </w:rPr>
        <w:t xml:space="preserve"> (see the </w:t>
      </w:r>
      <w:proofErr w:type="gramStart"/>
      <w:r>
        <w:rPr>
          <w:rFonts w:ascii="Arial" w:hAnsi="Arial" w:cs="Arial"/>
        </w:rPr>
        <w:t>SOP  “</w:t>
      </w:r>
      <w:proofErr w:type="gramEnd"/>
      <w:r>
        <w:rPr>
          <w:rFonts w:ascii="Arial" w:hAnsi="Arial" w:cs="Arial"/>
        </w:rPr>
        <w:t>Using the Vacuum Pump”)</w:t>
      </w:r>
      <w:r w:rsidRPr="001534EE">
        <w:rPr>
          <w:rFonts w:ascii="Arial" w:hAnsi="Arial" w:cs="Arial"/>
        </w:rPr>
        <w:t xml:space="preserve">. </w:t>
      </w:r>
      <w:r>
        <w:rPr>
          <w:rFonts w:ascii="Arial" w:hAnsi="Arial" w:cs="Arial"/>
        </w:rPr>
        <w:t xml:space="preserve"> </w:t>
      </w:r>
      <w:r w:rsidRPr="001534EE">
        <w:rPr>
          <w:rFonts w:ascii="Arial" w:hAnsi="Arial" w:cs="Arial"/>
        </w:rPr>
        <w:t xml:space="preserve">However, remember that many of the techniques involved can be confusing, and the consequences of making a mistake can be very dangerous as well as costly. </w:t>
      </w:r>
      <w:r>
        <w:rPr>
          <w:rFonts w:ascii="Arial" w:hAnsi="Arial" w:cs="Arial"/>
        </w:rPr>
        <w:t xml:space="preserve"> </w:t>
      </w:r>
      <w:r w:rsidRPr="001534EE">
        <w:rPr>
          <w:rFonts w:ascii="Arial" w:hAnsi="Arial" w:cs="Arial"/>
        </w:rPr>
        <w:t xml:space="preserve">Therefore, if you are ever in doubt about how to do something, please be sure to ask Prof. </w:t>
      </w:r>
      <w:proofErr w:type="spellStart"/>
      <w:r w:rsidRPr="001534EE">
        <w:rPr>
          <w:rFonts w:ascii="Arial" w:hAnsi="Arial" w:cs="Arial"/>
        </w:rPr>
        <w:t>Chamberland</w:t>
      </w:r>
      <w:proofErr w:type="spellEnd"/>
      <w:r w:rsidRPr="001534EE">
        <w:rPr>
          <w:rFonts w:ascii="Arial" w:hAnsi="Arial" w:cs="Arial"/>
        </w:rPr>
        <w:t xml:space="preserve"> or an experienced group member before proceeding.</w:t>
      </w:r>
      <w:r>
        <w:rPr>
          <w:rFonts w:ascii="Arial" w:hAnsi="Arial" w:cs="Arial"/>
        </w:rPr>
        <w:t xml:space="preserve">  </w:t>
      </w:r>
    </w:p>
    <w:p w:rsidR="00DE7CBC" w:rsidRDefault="00DE7CBC" w:rsidP="00DE7CBC">
      <w:pPr>
        <w:autoSpaceDE w:val="0"/>
        <w:autoSpaceDN w:val="0"/>
        <w:adjustRightInd w:val="0"/>
        <w:rPr>
          <w:rFonts w:ascii="Arial" w:hAnsi="Arial" w:cs="Arial"/>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C266AD" w:rsidRPr="0045399D" w:rsidRDefault="005C50FA" w:rsidP="00C266AD">
      <w:pPr>
        <w:pStyle w:val="BodyTextIndent"/>
        <w:tabs>
          <w:tab w:val="clear" w:pos="9990"/>
        </w:tabs>
        <w:spacing w:line="240" w:lineRule="auto"/>
        <w:rPr>
          <w:b w:val="0"/>
          <w:bCs w:val="0"/>
          <w:sz w:val="20"/>
          <w:szCs w:val="20"/>
        </w:rPr>
      </w:pPr>
      <w:r>
        <w:rPr>
          <w:b w:val="0"/>
          <w:sz w:val="20"/>
          <w:szCs w:val="20"/>
        </w:rPr>
        <w:t>Pressure can build up or decrease sharply and unexpectedly.  Be aware of any action done to the manifold and the likely consequences.  Pressurized glassware can explode or cause a stopcock or septum to pop, causing injury if the user is not behind the fume hood sash</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F613E6" w:rsidRDefault="005C50FA" w:rsidP="005C50FA">
      <w:pPr>
        <w:numPr>
          <w:ilvl w:val="0"/>
          <w:numId w:val="1"/>
        </w:numPr>
        <w:ind w:left="180" w:hanging="180"/>
        <w:rPr>
          <w:rFonts w:ascii="Arial" w:hAnsi="Arial" w:cs="Arial"/>
        </w:rPr>
      </w:pPr>
      <w:r>
        <w:rPr>
          <w:rFonts w:ascii="Arial" w:hAnsi="Arial" w:cs="Arial"/>
        </w:rPr>
        <w:t>Lab coat</w:t>
      </w:r>
    </w:p>
    <w:p w:rsidR="005C50FA" w:rsidRDefault="005C50FA" w:rsidP="005C50FA">
      <w:pPr>
        <w:numPr>
          <w:ilvl w:val="0"/>
          <w:numId w:val="1"/>
        </w:numPr>
        <w:ind w:left="180" w:hanging="180"/>
        <w:rPr>
          <w:rFonts w:ascii="Arial" w:hAnsi="Arial" w:cs="Arial"/>
        </w:rPr>
      </w:pPr>
      <w:r>
        <w:rPr>
          <w:rFonts w:ascii="Arial" w:hAnsi="Arial" w:cs="Arial"/>
        </w:rPr>
        <w:t>Protective wrap-around goggles</w:t>
      </w:r>
    </w:p>
    <w:p w:rsidR="005C50FA" w:rsidRDefault="005C50FA" w:rsidP="005C50FA">
      <w:pPr>
        <w:numPr>
          <w:ilvl w:val="0"/>
          <w:numId w:val="1"/>
        </w:numPr>
        <w:ind w:left="180" w:hanging="180"/>
        <w:rPr>
          <w:rFonts w:ascii="Arial" w:hAnsi="Arial" w:cs="Arial"/>
        </w:rPr>
      </w:pPr>
      <w:r>
        <w:rPr>
          <w:rFonts w:ascii="Arial" w:hAnsi="Arial" w:cs="Arial"/>
        </w:rPr>
        <w:t>Long pants</w:t>
      </w:r>
    </w:p>
    <w:p w:rsidR="005C50FA" w:rsidRDefault="005C50FA" w:rsidP="005C50FA">
      <w:pPr>
        <w:numPr>
          <w:ilvl w:val="0"/>
          <w:numId w:val="1"/>
        </w:numPr>
        <w:ind w:left="180" w:hanging="180"/>
        <w:rPr>
          <w:rFonts w:ascii="Arial" w:hAnsi="Arial" w:cs="Arial"/>
        </w:rPr>
      </w:pPr>
      <w:r>
        <w:rPr>
          <w:rFonts w:ascii="Arial" w:hAnsi="Arial" w:cs="Arial"/>
        </w:rPr>
        <w:t>Close-toed shoes</w:t>
      </w:r>
    </w:p>
    <w:p w:rsidR="005C50FA" w:rsidRPr="005C50FA" w:rsidRDefault="005C50FA" w:rsidP="005C50FA">
      <w:pPr>
        <w:numPr>
          <w:ilvl w:val="0"/>
          <w:numId w:val="1"/>
        </w:numPr>
        <w:ind w:left="180" w:hanging="180"/>
        <w:rPr>
          <w:rFonts w:ascii="Arial" w:hAnsi="Arial" w:cs="Arial"/>
        </w:rPr>
      </w:pPr>
      <w:r>
        <w:rPr>
          <w:rFonts w:ascii="Arial" w:hAnsi="Arial" w:cs="Arial"/>
        </w:rPr>
        <w:t>Other precautions based on the chemicals used</w:t>
      </w:r>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9475B2" w:rsidRDefault="005C50FA" w:rsidP="009475B2">
      <w:pPr>
        <w:rPr>
          <w:rFonts w:ascii="Arial" w:hAnsi="Arial" w:cs="Arial"/>
        </w:rPr>
      </w:pPr>
      <w:r>
        <w:rPr>
          <w:rFonts w:ascii="Arial" w:hAnsi="Arial" w:cs="Arial"/>
        </w:rPr>
        <w:t xml:space="preserve">Use the double manifold in the fume hood only, with the sash lowered as much as possible.  </w:t>
      </w:r>
    </w:p>
    <w:p w:rsidR="009475B2" w:rsidRDefault="009475B2" w:rsidP="009475B2">
      <w:pPr>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F613E6" w:rsidRPr="00EC064E" w:rsidRDefault="005C50FA" w:rsidP="00EC064E">
      <w:pPr>
        <w:rPr>
          <w:rFonts w:ascii="Arial" w:hAnsi="Arial" w:cs="Arial"/>
        </w:rPr>
      </w:pPr>
      <w:r>
        <w:rPr>
          <w:rFonts w:ascii="Arial" w:hAnsi="Arial" w:cs="Arial"/>
        </w:rPr>
        <w:t>N/A</w:t>
      </w: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5C50FA" w:rsidP="00374793">
      <w:pPr>
        <w:pStyle w:val="BodyTextIndent"/>
        <w:tabs>
          <w:tab w:val="clear" w:pos="9990"/>
        </w:tabs>
        <w:spacing w:line="240" w:lineRule="auto"/>
        <w:rPr>
          <w:b w:val="0"/>
          <w:bCs w:val="0"/>
          <w:sz w:val="20"/>
          <w:szCs w:val="20"/>
        </w:rPr>
      </w:pPr>
      <w:r>
        <w:rPr>
          <w:b w:val="0"/>
          <w:bCs w:val="0"/>
          <w:sz w:val="20"/>
          <w:szCs w:val="20"/>
        </w:rPr>
        <w:t>N/A</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543A76" w:rsidRPr="00EC064E" w:rsidRDefault="005C50FA" w:rsidP="00543A76">
      <w:pPr>
        <w:rPr>
          <w:rFonts w:ascii="Arial" w:hAnsi="Arial" w:cs="Arial"/>
        </w:rPr>
      </w:pPr>
      <w:r>
        <w:rPr>
          <w:rFonts w:ascii="Arial" w:hAnsi="Arial" w:cs="Arial"/>
        </w:rPr>
        <w:t>N/A</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543A76" w:rsidRPr="00EC064E" w:rsidRDefault="005C50FA" w:rsidP="00543A76">
      <w:pPr>
        <w:pStyle w:val="BodyTextIndent"/>
        <w:tabs>
          <w:tab w:val="clear" w:pos="9990"/>
        </w:tabs>
        <w:spacing w:line="240" w:lineRule="auto"/>
        <w:rPr>
          <w:b w:val="0"/>
          <w:bCs w:val="0"/>
          <w:sz w:val="20"/>
          <w:szCs w:val="20"/>
        </w:rPr>
      </w:pPr>
      <w:r>
        <w:rPr>
          <w:b w:val="0"/>
          <w:bCs w:val="0"/>
          <w:sz w:val="20"/>
          <w:szCs w:val="20"/>
        </w:rPr>
        <w:t>If pressure builds up unexpectedly, open up other stopcocks to vent the pressure and/or add exit needles through the septum in</w:t>
      </w:r>
      <w:bookmarkStart w:id="4" w:name="_GoBack"/>
      <w:bookmarkEnd w:id="4"/>
      <w:r>
        <w:rPr>
          <w:b w:val="0"/>
          <w:bCs w:val="0"/>
          <w:sz w:val="20"/>
          <w:szCs w:val="20"/>
        </w:rPr>
        <w:t xml:space="preserve"> the reaction flask.</w:t>
      </w:r>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5" w:name="Check4"/>
      <w:r w:rsidRPr="00374793">
        <w:rPr>
          <w:sz w:val="20"/>
          <w:szCs w:val="20"/>
        </w:rPr>
        <w:tab/>
        <w:t xml:space="preserve">Yes </w:t>
      </w:r>
      <w:bookmarkEnd w:id="5"/>
      <w:r w:rsidR="00DE7CBC">
        <w:rPr>
          <w:sz w:val="20"/>
          <w:szCs w:val="20"/>
        </w:rPr>
        <w:fldChar w:fldCharType="begin">
          <w:ffData>
            <w:name w:val=""/>
            <w:enabled/>
            <w:calcOnExit w:val="0"/>
            <w:checkBox>
              <w:sizeAuto/>
              <w:default w:val="1"/>
            </w:checkBox>
          </w:ffData>
        </w:fldChar>
      </w:r>
      <w:r w:rsidR="00DE7CBC">
        <w:rPr>
          <w:sz w:val="20"/>
          <w:szCs w:val="20"/>
        </w:rPr>
        <w:instrText xml:space="preserve"> FORMCHECKBOX </w:instrText>
      </w:r>
      <w:r w:rsidR="00DE7CBC">
        <w:rPr>
          <w:sz w:val="20"/>
          <w:szCs w:val="20"/>
        </w:rPr>
      </w:r>
      <w:r w:rsidR="00DE7CBC">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6" w:name="Check5"/>
      <w:r w:rsidRPr="00374793">
        <w:rPr>
          <w:sz w:val="20"/>
          <w:szCs w:val="20"/>
        </w:rPr>
        <w:instrText xml:space="preserve"> FORMCHECKBOX </w:instrText>
      </w:r>
      <w:r w:rsidRPr="00374793">
        <w:rPr>
          <w:sz w:val="20"/>
          <w:szCs w:val="20"/>
        </w:rPr>
      </w:r>
      <w:r w:rsidRPr="00374793">
        <w:rPr>
          <w:sz w:val="20"/>
          <w:szCs w:val="20"/>
        </w:rPr>
        <w:fldChar w:fldCharType="end"/>
      </w:r>
      <w:bookmarkEnd w:id="6"/>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DE7CBC">
        <w:rPr>
          <w:sz w:val="20"/>
          <w:szCs w:val="20"/>
        </w:rPr>
        <w:fldChar w:fldCharType="begin">
          <w:ffData>
            <w:name w:val=""/>
            <w:enabled/>
            <w:calcOnExit w:val="0"/>
            <w:checkBox>
              <w:sizeAuto/>
              <w:default w:val="1"/>
            </w:checkBox>
          </w:ffData>
        </w:fldChar>
      </w:r>
      <w:r w:rsidR="00DE7CBC">
        <w:rPr>
          <w:sz w:val="20"/>
          <w:szCs w:val="20"/>
        </w:rPr>
        <w:instrText xml:space="preserve"> FORMCHECKBOX </w:instrText>
      </w:r>
      <w:r w:rsidR="00DE7CBC">
        <w:rPr>
          <w:sz w:val="20"/>
          <w:szCs w:val="20"/>
        </w:rPr>
      </w:r>
      <w:r w:rsidR="00DE7CBC">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7" w:name="Check6"/>
      <w:r>
        <w:rPr>
          <w:sz w:val="20"/>
          <w:szCs w:val="20"/>
        </w:rPr>
        <w:instrText xml:space="preserve"> FORMCHECKBOX </w:instrText>
      </w:r>
      <w:r>
        <w:rPr>
          <w:sz w:val="20"/>
          <w:szCs w:val="20"/>
        </w:rPr>
      </w:r>
      <w:r>
        <w:rPr>
          <w:sz w:val="20"/>
          <w:szCs w:val="20"/>
        </w:rPr>
        <w:fldChar w:fldCharType="end"/>
      </w:r>
      <w:bookmarkEnd w:id="7"/>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p>
    <w:p w:rsidR="00710841" w:rsidRDefault="00710841" w:rsidP="00710841">
      <w:pPr>
        <w:autoSpaceDE w:val="0"/>
        <w:autoSpaceDN w:val="0"/>
        <w:adjustRightInd w:val="0"/>
        <w:jc w:val="both"/>
        <w:rPr>
          <w:rFonts w:ascii="Arial" w:hAnsi="Arial" w:cs="Arial"/>
        </w:rPr>
      </w:pPr>
    </w:p>
    <w:p w:rsidR="00710841" w:rsidRDefault="00710841" w:rsidP="00710841">
      <w:pPr>
        <w:autoSpaceDE w:val="0"/>
        <w:autoSpaceDN w:val="0"/>
        <w:adjustRightInd w:val="0"/>
        <w:jc w:val="both"/>
        <w:rPr>
          <w:rFonts w:ascii="Arial" w:hAnsi="Arial" w:cs="Arial"/>
        </w:rPr>
      </w:pPr>
      <w:r>
        <w:rPr>
          <w:rFonts w:ascii="Arial" w:hAnsi="Arial" w:cs="Arial"/>
        </w:rPr>
        <w:t xml:space="preserve">For step-by-step procedures on </w:t>
      </w:r>
      <w:r w:rsidRPr="001534EE">
        <w:rPr>
          <w:rFonts w:ascii="Arial" w:hAnsi="Arial" w:cs="Arial"/>
        </w:rPr>
        <w:t>vacuum distillation, freeze-pump-thaw degassing,</w:t>
      </w:r>
      <w:r>
        <w:rPr>
          <w:rFonts w:ascii="Arial" w:hAnsi="Arial" w:cs="Arial"/>
        </w:rPr>
        <w:t xml:space="preserve"> </w:t>
      </w:r>
      <w:proofErr w:type="gramStart"/>
      <w:r w:rsidRPr="001534EE">
        <w:rPr>
          <w:rFonts w:ascii="Arial" w:hAnsi="Arial" w:cs="Arial"/>
        </w:rPr>
        <w:t>removal</w:t>
      </w:r>
      <w:proofErr w:type="gramEnd"/>
      <w:r w:rsidRPr="001534EE">
        <w:rPr>
          <w:rFonts w:ascii="Arial" w:hAnsi="Arial" w:cs="Arial"/>
        </w:rPr>
        <w:t xml:space="preserve"> of residual solvent, vacuum transfer purification</w:t>
      </w:r>
      <w:r w:rsidR="00CF5579">
        <w:rPr>
          <w:rFonts w:ascii="Arial" w:hAnsi="Arial" w:cs="Arial"/>
        </w:rPr>
        <w:t xml:space="preserve">, </w:t>
      </w:r>
      <w:r>
        <w:rPr>
          <w:rFonts w:ascii="Arial" w:hAnsi="Arial" w:cs="Arial"/>
        </w:rPr>
        <w:t>see the corresponding relevant SOPs</w:t>
      </w:r>
      <w:r w:rsidRPr="001534EE">
        <w:rPr>
          <w:rFonts w:ascii="Arial" w:hAnsi="Arial" w:cs="Arial"/>
        </w:rPr>
        <w:t>.</w:t>
      </w:r>
    </w:p>
    <w:p w:rsidR="00710841" w:rsidRDefault="00710841" w:rsidP="00710841">
      <w:pPr>
        <w:autoSpaceDE w:val="0"/>
        <w:autoSpaceDN w:val="0"/>
        <w:adjustRightInd w:val="0"/>
        <w:jc w:val="both"/>
        <w:rPr>
          <w:rFonts w:ascii="Arial" w:hAnsi="Arial" w:cs="Arial"/>
        </w:rPr>
      </w:pPr>
    </w:p>
    <w:p w:rsidR="005C50FA" w:rsidRDefault="00710841" w:rsidP="00710841">
      <w:pPr>
        <w:autoSpaceDE w:val="0"/>
        <w:autoSpaceDN w:val="0"/>
        <w:adjustRightInd w:val="0"/>
        <w:jc w:val="both"/>
        <w:rPr>
          <w:rFonts w:ascii="Arial" w:hAnsi="Arial" w:cs="Arial"/>
        </w:rPr>
      </w:pPr>
      <w:r>
        <w:rPr>
          <w:rFonts w:ascii="Arial" w:hAnsi="Arial" w:cs="Arial"/>
        </w:rPr>
        <w:t>To</w:t>
      </w:r>
      <w:r>
        <w:rPr>
          <w:rFonts w:ascii="Arial" w:hAnsi="Arial" w:cs="Arial"/>
        </w:rPr>
        <w:t xml:space="preserve"> </w:t>
      </w:r>
      <w:r w:rsidRPr="001534EE">
        <w:rPr>
          <w:rFonts w:ascii="Arial" w:hAnsi="Arial" w:cs="Arial"/>
        </w:rPr>
        <w:t>run a reaction under an</w:t>
      </w:r>
      <w:r>
        <w:rPr>
          <w:rFonts w:ascii="Arial" w:hAnsi="Arial" w:cs="Arial"/>
        </w:rPr>
        <w:t xml:space="preserve"> </w:t>
      </w:r>
      <w:r w:rsidRPr="001534EE">
        <w:rPr>
          <w:rFonts w:ascii="Arial" w:hAnsi="Arial" w:cs="Arial"/>
        </w:rPr>
        <w:t>inert or reagent gas</w:t>
      </w:r>
      <w:r>
        <w:rPr>
          <w:rFonts w:ascii="Arial" w:hAnsi="Arial" w:cs="Arial"/>
        </w:rPr>
        <w:t xml:space="preserve"> (most common use)</w:t>
      </w:r>
      <w:r>
        <w:rPr>
          <w:rFonts w:ascii="Arial" w:hAnsi="Arial" w:cs="Arial"/>
        </w:rPr>
        <w:t xml:space="preserve">, dry the reaction flask and stir bar in the oven overnight and/or have Dr. </w:t>
      </w:r>
      <w:proofErr w:type="spellStart"/>
      <w:r>
        <w:rPr>
          <w:rFonts w:ascii="Arial" w:hAnsi="Arial" w:cs="Arial"/>
        </w:rPr>
        <w:t>Chamberland</w:t>
      </w:r>
      <w:proofErr w:type="spellEnd"/>
      <w:r>
        <w:rPr>
          <w:rFonts w:ascii="Arial" w:hAnsi="Arial" w:cs="Arial"/>
        </w:rPr>
        <w:t xml:space="preserve"> flame dry the flask (only Dr. </w:t>
      </w:r>
      <w:proofErr w:type="spellStart"/>
      <w:r>
        <w:rPr>
          <w:rFonts w:ascii="Arial" w:hAnsi="Arial" w:cs="Arial"/>
        </w:rPr>
        <w:t>Chamberland</w:t>
      </w:r>
      <w:proofErr w:type="spellEnd"/>
      <w:r>
        <w:rPr>
          <w:rFonts w:ascii="Arial" w:hAnsi="Arial" w:cs="Arial"/>
        </w:rPr>
        <w:t xml:space="preserve"> can perform flame drying, when necessary).  Take the flask with stir bar out of the oven and quickly cap it with a rubber septum, being sure to fold down the septum over the rim of the flask.  Place the flask in a cork ring or clamp it to the metal bars in the hood using a sturdy metal three-prong clamp.  Make sure the nitrogen gas is on, as evidenced by activity in the bubbler.  Insert a needle (from one of the </w:t>
      </w:r>
      <w:proofErr w:type="spellStart"/>
      <w:r>
        <w:rPr>
          <w:rFonts w:ascii="Arial" w:hAnsi="Arial" w:cs="Arial"/>
        </w:rPr>
        <w:t>Tygon</w:t>
      </w:r>
      <w:proofErr w:type="spellEnd"/>
      <w:r>
        <w:rPr>
          <w:rFonts w:ascii="Arial" w:hAnsi="Arial" w:cs="Arial"/>
        </w:rPr>
        <w:t xml:space="preserve"> tubes coming from the manifold) through the septum and open the stopcock to the nitrogen gas. </w:t>
      </w:r>
      <w:r w:rsidR="005C50FA">
        <w:rPr>
          <w:rFonts w:ascii="Arial" w:hAnsi="Arial" w:cs="Arial"/>
        </w:rPr>
        <w:t xml:space="preserve">The flow of nitrogen should be about 3-5 bubbles per second when cooling a flask under inert atmosphere because negative pressure will result due to the cooling process.  Remember that PV = </w:t>
      </w:r>
      <w:proofErr w:type="spellStart"/>
      <w:r w:rsidR="005C50FA">
        <w:rPr>
          <w:rFonts w:ascii="Arial" w:hAnsi="Arial" w:cs="Arial"/>
        </w:rPr>
        <w:t>nRT</w:t>
      </w:r>
      <w:proofErr w:type="spellEnd"/>
      <w:r w:rsidR="005C50FA">
        <w:rPr>
          <w:rFonts w:ascii="Arial" w:hAnsi="Arial" w:cs="Arial"/>
        </w:rPr>
        <w:t xml:space="preserve">, so pressure and temperature are correlated.  </w:t>
      </w:r>
      <w:r>
        <w:rPr>
          <w:rFonts w:ascii="Arial" w:hAnsi="Arial" w:cs="Arial"/>
        </w:rPr>
        <w:t xml:space="preserve">Insert an unobstructed pink 16-gauge disposable needle through the septum as well, and then immediately turn the three-way stopcock connected to the bubbler such that nitrogen is not flowing through the bubbler.  CAUTION:  If you don’t have the exit needle in the flask when you turn off flow to the bubbler, pressure can build up quickly causing part of the apparatus to pop out violently and break.  Cool the flask under the flow of inert gas.  When the flask has cooled sufficiently (usually to room temperature), remove the exit needle from the septum and then immediately turn the three-way stopcock to </w:t>
      </w:r>
      <w:r w:rsidR="00CF5579">
        <w:rPr>
          <w:rFonts w:ascii="Arial" w:hAnsi="Arial" w:cs="Arial"/>
        </w:rPr>
        <w:t xml:space="preserve">include </w:t>
      </w:r>
      <w:r>
        <w:rPr>
          <w:rFonts w:ascii="Arial" w:hAnsi="Arial" w:cs="Arial"/>
        </w:rPr>
        <w:t xml:space="preserve">the bubbler </w:t>
      </w:r>
      <w:r w:rsidR="00CF5579">
        <w:rPr>
          <w:rFonts w:ascii="Arial" w:hAnsi="Arial" w:cs="Arial"/>
        </w:rPr>
        <w:t xml:space="preserve">so that bubbling is visible. </w:t>
      </w:r>
      <w:r w:rsidR="005C50FA">
        <w:rPr>
          <w:rFonts w:ascii="Arial" w:hAnsi="Arial" w:cs="Arial"/>
        </w:rPr>
        <w:t xml:space="preserve">For normal reactions at or above room temperature, adjust the nitrogen pressure so that the bubbler is </w:t>
      </w:r>
      <w:r w:rsidR="005C50FA">
        <w:rPr>
          <w:rFonts w:ascii="Arial" w:hAnsi="Arial" w:cs="Arial"/>
          <w:i/>
        </w:rPr>
        <w:t>just barely</w:t>
      </w:r>
      <w:r w:rsidR="005C50FA">
        <w:rPr>
          <w:rFonts w:ascii="Arial" w:hAnsi="Arial" w:cs="Arial"/>
        </w:rPr>
        <w:t xml:space="preserve"> bubbling (one bubble per minute).  </w:t>
      </w:r>
      <w:r w:rsidR="00CF5579">
        <w:rPr>
          <w:rFonts w:ascii="Arial" w:hAnsi="Arial" w:cs="Arial"/>
        </w:rPr>
        <w:t>The flask is now set up for reaction under inert atmosphere.</w:t>
      </w:r>
      <w:r w:rsidR="005C50FA">
        <w:rPr>
          <w:rFonts w:ascii="Arial" w:hAnsi="Arial" w:cs="Arial"/>
        </w:rPr>
        <w:t xml:space="preserve">  </w:t>
      </w:r>
    </w:p>
    <w:p w:rsidR="005C50FA" w:rsidRDefault="005C50FA" w:rsidP="00710841">
      <w:pPr>
        <w:autoSpaceDE w:val="0"/>
        <w:autoSpaceDN w:val="0"/>
        <w:adjustRightInd w:val="0"/>
        <w:jc w:val="both"/>
        <w:rPr>
          <w:rFonts w:ascii="Arial" w:hAnsi="Arial" w:cs="Arial"/>
        </w:rPr>
      </w:pPr>
    </w:p>
    <w:p w:rsidR="00710841" w:rsidRDefault="005C50FA" w:rsidP="00710841">
      <w:pPr>
        <w:autoSpaceDE w:val="0"/>
        <w:autoSpaceDN w:val="0"/>
        <w:adjustRightInd w:val="0"/>
        <w:jc w:val="both"/>
        <w:rPr>
          <w:rFonts w:ascii="Arial" w:hAnsi="Arial" w:cs="Arial"/>
        </w:rPr>
      </w:pPr>
      <w:r>
        <w:rPr>
          <w:rFonts w:ascii="Arial" w:hAnsi="Arial" w:cs="Arial"/>
        </w:rPr>
        <w:t xml:space="preserve">Remember that if a reaction is run </w:t>
      </w:r>
      <w:r w:rsidRPr="005C50FA">
        <w:rPr>
          <w:rFonts w:ascii="Arial" w:hAnsi="Arial" w:cs="Arial"/>
          <w:i/>
        </w:rPr>
        <w:t>above room temperature</w:t>
      </w:r>
      <w:r>
        <w:rPr>
          <w:rFonts w:ascii="Arial" w:hAnsi="Arial" w:cs="Arial"/>
        </w:rPr>
        <w:t xml:space="preserve"> that the nitrogen </w:t>
      </w:r>
      <w:r w:rsidRPr="005C50FA">
        <w:rPr>
          <w:rFonts w:ascii="Arial" w:hAnsi="Arial" w:cs="Arial"/>
          <w:i/>
        </w:rPr>
        <w:t>pressure</w:t>
      </w:r>
      <w:r>
        <w:rPr>
          <w:rFonts w:ascii="Arial" w:hAnsi="Arial" w:cs="Arial"/>
        </w:rPr>
        <w:t xml:space="preserve"> will need to be </w:t>
      </w:r>
      <w:r w:rsidRPr="005C50FA">
        <w:rPr>
          <w:rFonts w:ascii="Arial" w:hAnsi="Arial" w:cs="Arial"/>
          <w:i/>
        </w:rPr>
        <w:t>increased</w:t>
      </w:r>
      <w:r>
        <w:rPr>
          <w:rFonts w:ascii="Arial" w:hAnsi="Arial" w:cs="Arial"/>
        </w:rPr>
        <w:t xml:space="preserve"> slightly as the reaction cools to room temperature.  If a reaction is run </w:t>
      </w:r>
      <w:r w:rsidRPr="005C50FA">
        <w:rPr>
          <w:rFonts w:ascii="Arial" w:hAnsi="Arial" w:cs="Arial"/>
          <w:i/>
        </w:rPr>
        <w:t>below room temperature</w:t>
      </w:r>
      <w:r>
        <w:rPr>
          <w:rFonts w:ascii="Arial" w:hAnsi="Arial" w:cs="Arial"/>
        </w:rPr>
        <w:t xml:space="preserve">, the </w:t>
      </w:r>
      <w:r w:rsidRPr="005C50FA">
        <w:rPr>
          <w:rFonts w:ascii="Arial" w:hAnsi="Arial" w:cs="Arial"/>
          <w:i/>
        </w:rPr>
        <w:t>pressure</w:t>
      </w:r>
      <w:r>
        <w:rPr>
          <w:rFonts w:ascii="Arial" w:hAnsi="Arial" w:cs="Arial"/>
        </w:rPr>
        <w:t xml:space="preserve"> will need to be </w:t>
      </w:r>
      <w:r w:rsidRPr="005C50FA">
        <w:rPr>
          <w:rFonts w:ascii="Arial" w:hAnsi="Arial" w:cs="Arial"/>
          <w:i/>
        </w:rPr>
        <w:t>increased</w:t>
      </w:r>
      <w:r>
        <w:rPr>
          <w:rFonts w:ascii="Arial" w:hAnsi="Arial" w:cs="Arial"/>
        </w:rPr>
        <w:t xml:space="preserve"> slightly as the reaction cools to the required temperature.</w:t>
      </w:r>
    </w:p>
    <w:p w:rsidR="00710841" w:rsidRDefault="00710841" w:rsidP="00710841">
      <w:pPr>
        <w:autoSpaceDE w:val="0"/>
        <w:autoSpaceDN w:val="0"/>
        <w:adjustRightInd w:val="0"/>
        <w:jc w:val="both"/>
        <w:rPr>
          <w:rFonts w:ascii="Arial" w:hAnsi="Arial" w:cs="Arial"/>
        </w:rPr>
      </w:pPr>
    </w:p>
    <w:p w:rsidR="00710841" w:rsidRPr="00710841" w:rsidRDefault="00710841" w:rsidP="00710841">
      <w:pPr>
        <w:autoSpaceDE w:val="0"/>
        <w:autoSpaceDN w:val="0"/>
        <w:adjustRightInd w:val="0"/>
        <w:jc w:val="both"/>
        <w:rPr>
          <w:rFonts w:ascii="Arial" w:hAnsi="Arial" w:cs="Arial"/>
          <w:u w:val="single"/>
        </w:rPr>
      </w:pPr>
      <w:r w:rsidRPr="00710841">
        <w:rPr>
          <w:rFonts w:ascii="Arial" w:hAnsi="Arial" w:cs="Arial"/>
          <w:u w:val="single"/>
        </w:rPr>
        <w:t>Use and Maintenance of the double manifold</w:t>
      </w:r>
    </w:p>
    <w:p w:rsidR="00710841" w:rsidRDefault="00710841" w:rsidP="00710841">
      <w:pPr>
        <w:autoSpaceDE w:val="0"/>
        <w:autoSpaceDN w:val="0"/>
        <w:adjustRightInd w:val="0"/>
        <w:jc w:val="both"/>
        <w:rPr>
          <w:rFonts w:ascii="Arial" w:hAnsi="Arial" w:cs="Arial"/>
        </w:rPr>
      </w:pPr>
    </w:p>
    <w:p w:rsidR="00710841" w:rsidRDefault="00710841" w:rsidP="00710841">
      <w:pPr>
        <w:autoSpaceDE w:val="0"/>
        <w:autoSpaceDN w:val="0"/>
        <w:adjustRightInd w:val="0"/>
        <w:jc w:val="both"/>
        <w:rPr>
          <w:rFonts w:ascii="Arial" w:hAnsi="Arial" w:cs="Arial"/>
        </w:rPr>
      </w:pPr>
      <w:r w:rsidRPr="00710841">
        <w:rPr>
          <w:rFonts w:ascii="Arial" w:hAnsi="Arial" w:cs="Arial"/>
          <w:b/>
        </w:rPr>
        <w:t>Glass Stoppers:</w:t>
      </w:r>
      <w:r w:rsidRPr="00B118D6">
        <w:rPr>
          <w:rFonts w:ascii="Arial" w:hAnsi="Arial" w:cs="Arial"/>
        </w:rPr>
        <w:t xml:space="preserve"> The access points to the nitrogen or vacuum lines should be</w:t>
      </w:r>
      <w:r>
        <w:rPr>
          <w:rFonts w:ascii="Arial" w:hAnsi="Arial" w:cs="Arial"/>
        </w:rPr>
        <w:t xml:space="preserve"> </w:t>
      </w:r>
      <w:r w:rsidRPr="00B118D6">
        <w:rPr>
          <w:rFonts w:ascii="Arial" w:hAnsi="Arial" w:cs="Arial"/>
        </w:rPr>
        <w:t>closed whenever not in use or performing maintenance. The greased stopcocks are</w:t>
      </w:r>
      <w:r>
        <w:rPr>
          <w:rFonts w:ascii="Arial" w:hAnsi="Arial" w:cs="Arial"/>
        </w:rPr>
        <w:t xml:space="preserve"> </w:t>
      </w:r>
      <w:r w:rsidRPr="00B118D6">
        <w:rPr>
          <w:rFonts w:ascii="Arial" w:hAnsi="Arial" w:cs="Arial"/>
        </w:rPr>
        <w:t>“vacuum backed” – they should have the colored side of the stopcock pointed to the right</w:t>
      </w:r>
      <w:r>
        <w:rPr>
          <w:rFonts w:ascii="Arial" w:hAnsi="Arial" w:cs="Arial"/>
        </w:rPr>
        <w:t xml:space="preserve"> </w:t>
      </w:r>
      <w:r w:rsidRPr="00B118D6">
        <w:rPr>
          <w:rFonts w:ascii="Arial" w:hAnsi="Arial" w:cs="Arial"/>
        </w:rPr>
        <w:t xml:space="preserve">when not in use to utilize the vacuum line </w:t>
      </w:r>
      <w:r w:rsidR="00CF5579">
        <w:rPr>
          <w:rFonts w:ascii="Arial" w:hAnsi="Arial" w:cs="Arial"/>
        </w:rPr>
        <w:t xml:space="preserve">(if connected to vacuum) </w:t>
      </w:r>
      <w:r w:rsidRPr="00B118D6">
        <w:rPr>
          <w:rFonts w:ascii="Arial" w:hAnsi="Arial" w:cs="Arial"/>
        </w:rPr>
        <w:t>to “pull” the stopcock into the joint. Failure to</w:t>
      </w:r>
      <w:r>
        <w:rPr>
          <w:rFonts w:ascii="Arial" w:hAnsi="Arial" w:cs="Arial"/>
        </w:rPr>
        <w:t xml:space="preserve"> </w:t>
      </w:r>
      <w:r w:rsidR="00CF5579">
        <w:rPr>
          <w:rFonts w:ascii="Arial" w:hAnsi="Arial" w:cs="Arial"/>
        </w:rPr>
        <w:t xml:space="preserve">have the proper resting state for the </w:t>
      </w:r>
      <w:r w:rsidRPr="00B118D6">
        <w:rPr>
          <w:rFonts w:ascii="Arial" w:hAnsi="Arial" w:cs="Arial"/>
        </w:rPr>
        <w:t>line might cause a stopcock to be forcibly ejected from the line,</w:t>
      </w:r>
      <w:r>
        <w:rPr>
          <w:rFonts w:ascii="Arial" w:hAnsi="Arial" w:cs="Arial"/>
        </w:rPr>
        <w:t xml:space="preserve"> </w:t>
      </w:r>
      <w:r w:rsidRPr="00B118D6">
        <w:rPr>
          <w:rFonts w:ascii="Arial" w:hAnsi="Arial" w:cs="Arial"/>
        </w:rPr>
        <w:t>damagin</w:t>
      </w:r>
      <w:r>
        <w:rPr>
          <w:rFonts w:ascii="Arial" w:hAnsi="Arial" w:cs="Arial"/>
        </w:rPr>
        <w:t xml:space="preserve">g the stopcock ($$) and/or </w:t>
      </w:r>
      <w:r w:rsidR="00BB67A4">
        <w:rPr>
          <w:rFonts w:ascii="Arial" w:hAnsi="Arial" w:cs="Arial"/>
        </w:rPr>
        <w:t xml:space="preserve">the </w:t>
      </w:r>
      <w:r>
        <w:rPr>
          <w:rFonts w:ascii="Arial" w:hAnsi="Arial" w:cs="Arial"/>
        </w:rPr>
        <w:t>user</w:t>
      </w:r>
      <w:r w:rsidRPr="00B118D6">
        <w:rPr>
          <w:rFonts w:ascii="Arial" w:hAnsi="Arial" w:cs="Arial"/>
        </w:rPr>
        <w:t>.</w:t>
      </w:r>
      <w:r>
        <w:rPr>
          <w:rFonts w:ascii="Arial" w:hAnsi="Arial" w:cs="Arial"/>
        </w:rPr>
        <w:t xml:space="preserve"> </w:t>
      </w:r>
      <w:r w:rsidRPr="00B118D6">
        <w:rPr>
          <w:rFonts w:ascii="Arial" w:hAnsi="Arial" w:cs="Arial"/>
        </w:rPr>
        <w:t>The Teflon stoppers and greased stopcocks should be removed and cleaned periodically</w:t>
      </w:r>
      <w:r>
        <w:rPr>
          <w:rFonts w:ascii="Arial" w:hAnsi="Arial" w:cs="Arial"/>
        </w:rPr>
        <w:t xml:space="preserve"> </w:t>
      </w:r>
      <w:r w:rsidRPr="00B118D6">
        <w:rPr>
          <w:rFonts w:ascii="Arial" w:hAnsi="Arial" w:cs="Arial"/>
        </w:rPr>
        <w:t xml:space="preserve">to remove chemical residue </w:t>
      </w:r>
      <w:r w:rsidR="00BB67A4">
        <w:rPr>
          <w:rFonts w:ascii="Arial" w:hAnsi="Arial" w:cs="Arial"/>
        </w:rPr>
        <w:t xml:space="preserve">that </w:t>
      </w:r>
      <w:r w:rsidRPr="00B118D6">
        <w:rPr>
          <w:rFonts w:ascii="Arial" w:hAnsi="Arial" w:cs="Arial"/>
        </w:rPr>
        <w:t xml:space="preserve">has built up. </w:t>
      </w:r>
      <w:r w:rsidR="00BB67A4">
        <w:rPr>
          <w:rFonts w:ascii="Arial" w:hAnsi="Arial" w:cs="Arial"/>
        </w:rPr>
        <w:t xml:space="preserve">A base bath is usually used to clean the double manifold and all stopcocks.  See the SOP “Preparing and using a base bath for cleaning glassware”, to learn how to clean the manifold with a base bath.  </w:t>
      </w:r>
      <w:r w:rsidRPr="00B118D6">
        <w:rPr>
          <w:rFonts w:ascii="Arial" w:hAnsi="Arial" w:cs="Arial"/>
        </w:rPr>
        <w:t>You should do this as needed.</w:t>
      </w:r>
      <w:r>
        <w:rPr>
          <w:rFonts w:ascii="Arial" w:hAnsi="Arial" w:cs="Arial"/>
        </w:rPr>
        <w:t xml:space="preserve"> </w:t>
      </w:r>
      <w:r w:rsidRPr="00B118D6">
        <w:rPr>
          <w:rFonts w:ascii="Arial" w:hAnsi="Arial" w:cs="Arial"/>
        </w:rPr>
        <w:t xml:space="preserve">Inert Gas Bubbler: You should be sure that your bubbler is filled with </w:t>
      </w:r>
      <w:r w:rsidR="00BB67A4">
        <w:rPr>
          <w:rFonts w:ascii="Arial" w:hAnsi="Arial" w:cs="Arial"/>
        </w:rPr>
        <w:t xml:space="preserve">about one inch of </w:t>
      </w:r>
      <w:r w:rsidRPr="00B118D6">
        <w:rPr>
          <w:rFonts w:ascii="Arial" w:hAnsi="Arial" w:cs="Arial"/>
        </w:rPr>
        <w:t>mineral</w:t>
      </w:r>
      <w:r>
        <w:rPr>
          <w:rFonts w:ascii="Arial" w:hAnsi="Arial" w:cs="Arial"/>
        </w:rPr>
        <w:t xml:space="preserve"> </w:t>
      </w:r>
      <w:r w:rsidRPr="00B118D6">
        <w:rPr>
          <w:rFonts w:ascii="Arial" w:hAnsi="Arial" w:cs="Arial"/>
        </w:rPr>
        <w:t xml:space="preserve">oil. </w:t>
      </w:r>
    </w:p>
    <w:p w:rsidR="00710841" w:rsidRDefault="00710841" w:rsidP="00710841">
      <w:pPr>
        <w:autoSpaceDE w:val="0"/>
        <w:autoSpaceDN w:val="0"/>
        <w:adjustRightInd w:val="0"/>
        <w:jc w:val="both"/>
        <w:rPr>
          <w:rFonts w:ascii="Arial" w:hAnsi="Arial" w:cs="Arial"/>
        </w:rPr>
      </w:pPr>
    </w:p>
    <w:p w:rsidR="00710841" w:rsidRPr="00710841" w:rsidRDefault="00710841" w:rsidP="00710841">
      <w:pPr>
        <w:autoSpaceDE w:val="0"/>
        <w:autoSpaceDN w:val="0"/>
        <w:adjustRightInd w:val="0"/>
        <w:jc w:val="both"/>
        <w:rPr>
          <w:rFonts w:ascii="Arial" w:hAnsi="Arial" w:cs="Arial"/>
          <w:b/>
        </w:rPr>
      </w:pPr>
      <w:r w:rsidRPr="00710841">
        <w:rPr>
          <w:rFonts w:ascii="Arial" w:hAnsi="Arial" w:cs="Arial"/>
          <w:b/>
        </w:rPr>
        <w:t>Keep the following in mind:</w:t>
      </w:r>
    </w:p>
    <w:p w:rsidR="00710841" w:rsidRPr="00B118D6" w:rsidRDefault="00710841" w:rsidP="00710841">
      <w:pPr>
        <w:autoSpaceDE w:val="0"/>
        <w:autoSpaceDN w:val="0"/>
        <w:adjustRightInd w:val="0"/>
        <w:jc w:val="both"/>
        <w:rPr>
          <w:rFonts w:ascii="Arial" w:hAnsi="Arial" w:cs="Arial"/>
        </w:rPr>
      </w:pPr>
      <w:r w:rsidRPr="00B118D6">
        <w:rPr>
          <w:rFonts w:ascii="Arial" w:hAnsi="Arial" w:cs="Arial"/>
        </w:rPr>
        <w:t>1) Nitrogen (or Argon) should be on only when needed. We pay for N</w:t>
      </w:r>
      <w:r w:rsidRPr="006677B5">
        <w:rPr>
          <w:rFonts w:ascii="Arial" w:hAnsi="Arial" w:cs="Arial"/>
          <w:vertAlign w:val="subscript"/>
        </w:rPr>
        <w:t>2</w:t>
      </w:r>
      <w:r w:rsidRPr="00B118D6">
        <w:rPr>
          <w:rFonts w:ascii="Arial" w:hAnsi="Arial" w:cs="Arial"/>
        </w:rPr>
        <w:t>, so shut</w:t>
      </w:r>
      <w:r>
        <w:rPr>
          <w:rFonts w:ascii="Arial" w:hAnsi="Arial" w:cs="Arial"/>
        </w:rPr>
        <w:t xml:space="preserve"> </w:t>
      </w:r>
      <w:r w:rsidRPr="00B118D6">
        <w:rPr>
          <w:rFonts w:ascii="Arial" w:hAnsi="Arial" w:cs="Arial"/>
        </w:rPr>
        <w:t>off the nitrogen flow when you don’t need it.</w:t>
      </w:r>
    </w:p>
    <w:p w:rsidR="00710841" w:rsidRPr="00B118D6" w:rsidRDefault="00710841" w:rsidP="00710841">
      <w:pPr>
        <w:autoSpaceDE w:val="0"/>
        <w:autoSpaceDN w:val="0"/>
        <w:adjustRightInd w:val="0"/>
        <w:jc w:val="both"/>
        <w:rPr>
          <w:rFonts w:ascii="Arial" w:hAnsi="Arial" w:cs="Arial"/>
        </w:rPr>
      </w:pPr>
      <w:r w:rsidRPr="00B118D6">
        <w:rPr>
          <w:rFonts w:ascii="Arial" w:hAnsi="Arial" w:cs="Arial"/>
        </w:rPr>
        <w:t>2) You can use your bubbler to adjust the N</w:t>
      </w:r>
      <w:r w:rsidRPr="006677B5">
        <w:rPr>
          <w:rFonts w:ascii="Arial" w:hAnsi="Arial" w:cs="Arial"/>
          <w:vertAlign w:val="subscript"/>
        </w:rPr>
        <w:t>2</w:t>
      </w:r>
      <w:r w:rsidRPr="00B118D6">
        <w:rPr>
          <w:rFonts w:ascii="Arial" w:hAnsi="Arial" w:cs="Arial"/>
        </w:rPr>
        <w:t xml:space="preserve"> pressure by closing or opening the</w:t>
      </w:r>
      <w:r>
        <w:rPr>
          <w:rFonts w:ascii="Arial" w:hAnsi="Arial" w:cs="Arial"/>
        </w:rPr>
        <w:t xml:space="preserve"> ridge-edged black disc furthest from the main gas tank</w:t>
      </w:r>
      <w:r w:rsidRPr="00B118D6">
        <w:rPr>
          <w:rFonts w:ascii="Arial" w:hAnsi="Arial" w:cs="Arial"/>
        </w:rPr>
        <w:t xml:space="preserve"> </w:t>
      </w:r>
      <w:r>
        <w:rPr>
          <w:rFonts w:ascii="Arial" w:hAnsi="Arial" w:cs="Arial"/>
        </w:rPr>
        <w:t xml:space="preserve">valve (most common), or rarely, the </w:t>
      </w:r>
      <w:r w:rsidRPr="00B118D6">
        <w:rPr>
          <w:rFonts w:ascii="Arial" w:hAnsi="Arial" w:cs="Arial"/>
        </w:rPr>
        <w:t>spring-loaded Teflon screw</w:t>
      </w:r>
      <w:r>
        <w:rPr>
          <w:rFonts w:ascii="Arial" w:hAnsi="Arial" w:cs="Arial"/>
        </w:rPr>
        <w:t xml:space="preserve"> (the big black plastic knob on the regulator, it is </w:t>
      </w:r>
      <w:r w:rsidRPr="00582000">
        <w:rPr>
          <w:rFonts w:ascii="Arial" w:hAnsi="Arial" w:cs="Arial"/>
          <w:i/>
        </w:rPr>
        <w:t>very</w:t>
      </w:r>
      <w:r>
        <w:rPr>
          <w:rFonts w:ascii="Arial" w:hAnsi="Arial" w:cs="Arial"/>
        </w:rPr>
        <w:t xml:space="preserve"> sensitive).  </w:t>
      </w:r>
      <w:r w:rsidRPr="00B118D6">
        <w:rPr>
          <w:rFonts w:ascii="Arial" w:hAnsi="Arial" w:cs="Arial"/>
        </w:rPr>
        <w:t xml:space="preserve">Standard bubblers can be adjusted in a similar way by placing a C-clamp on the </w:t>
      </w:r>
      <w:proofErr w:type="spellStart"/>
      <w:r w:rsidRPr="00B118D6">
        <w:rPr>
          <w:rFonts w:ascii="Arial" w:hAnsi="Arial" w:cs="Arial"/>
        </w:rPr>
        <w:t>Tygon</w:t>
      </w:r>
      <w:proofErr w:type="spellEnd"/>
      <w:r>
        <w:rPr>
          <w:rFonts w:ascii="Arial" w:hAnsi="Arial" w:cs="Arial"/>
        </w:rPr>
        <w:t xml:space="preserve"> </w:t>
      </w:r>
      <w:r w:rsidRPr="00B118D6">
        <w:rPr>
          <w:rFonts w:ascii="Arial" w:hAnsi="Arial" w:cs="Arial"/>
        </w:rPr>
        <w:t xml:space="preserve">tubing before the bubbler. </w:t>
      </w:r>
      <w:r>
        <w:rPr>
          <w:rFonts w:ascii="Arial" w:hAnsi="Arial" w:cs="Arial"/>
        </w:rPr>
        <w:t xml:space="preserve"> </w:t>
      </w:r>
      <w:r w:rsidRPr="00B118D6">
        <w:rPr>
          <w:rFonts w:ascii="Arial" w:hAnsi="Arial" w:cs="Arial"/>
        </w:rPr>
        <w:t>When raising the pressure, remember that PV =</w:t>
      </w:r>
      <w:r>
        <w:rPr>
          <w:rFonts w:ascii="Arial" w:hAnsi="Arial" w:cs="Arial"/>
        </w:rPr>
        <w:t xml:space="preserve"> </w:t>
      </w:r>
      <w:proofErr w:type="spellStart"/>
      <w:r w:rsidRPr="00A83E2F">
        <w:rPr>
          <w:rFonts w:ascii="Arial" w:hAnsi="Arial" w:cs="Arial"/>
          <w:i/>
        </w:rPr>
        <w:t>n</w:t>
      </w:r>
      <w:r w:rsidRPr="00B118D6">
        <w:rPr>
          <w:rFonts w:ascii="Arial" w:hAnsi="Arial" w:cs="Arial"/>
        </w:rPr>
        <w:t>RT</w:t>
      </w:r>
      <w:proofErr w:type="spellEnd"/>
      <w:r w:rsidRPr="00B118D6">
        <w:rPr>
          <w:rFonts w:ascii="Arial" w:hAnsi="Arial" w:cs="Arial"/>
        </w:rPr>
        <w:t>, and that the weakest point in your pressurized line is the one that will</w:t>
      </w:r>
      <w:r>
        <w:rPr>
          <w:rFonts w:ascii="Arial" w:hAnsi="Arial" w:cs="Arial"/>
        </w:rPr>
        <w:t xml:space="preserve"> </w:t>
      </w:r>
      <w:r w:rsidRPr="00B118D6">
        <w:rPr>
          <w:rFonts w:ascii="Arial" w:hAnsi="Arial" w:cs="Arial"/>
        </w:rPr>
        <w:t>pop</w:t>
      </w:r>
      <w:r>
        <w:rPr>
          <w:rFonts w:ascii="Arial" w:hAnsi="Arial" w:cs="Arial"/>
        </w:rPr>
        <w:t xml:space="preserve"> if the pressure gets too high</w:t>
      </w:r>
      <w:r w:rsidRPr="00B118D6">
        <w:rPr>
          <w:rFonts w:ascii="Arial" w:hAnsi="Arial" w:cs="Arial"/>
        </w:rPr>
        <w:t xml:space="preserve">. I’ve seen septa ejected from RBF’s </w:t>
      </w:r>
      <w:r w:rsidR="00234302">
        <w:rPr>
          <w:rFonts w:ascii="Arial" w:hAnsi="Arial" w:cs="Arial"/>
        </w:rPr>
        <w:t xml:space="preserve">(and they’re on pretty tight) </w:t>
      </w:r>
      <w:r w:rsidRPr="00B118D6">
        <w:rPr>
          <w:rFonts w:ascii="Arial" w:hAnsi="Arial" w:cs="Arial"/>
        </w:rPr>
        <w:t>because a N</w:t>
      </w:r>
      <w:r w:rsidRPr="006677B5">
        <w:rPr>
          <w:rFonts w:ascii="Arial" w:hAnsi="Arial" w:cs="Arial"/>
          <w:vertAlign w:val="subscript"/>
        </w:rPr>
        <w:t>2</w:t>
      </w:r>
      <w:r w:rsidRPr="00B118D6">
        <w:rPr>
          <w:rFonts w:ascii="Arial" w:hAnsi="Arial" w:cs="Arial"/>
        </w:rPr>
        <w:t xml:space="preserve"> needle was inserted at</w:t>
      </w:r>
      <w:r>
        <w:rPr>
          <w:rFonts w:ascii="Arial" w:hAnsi="Arial" w:cs="Arial"/>
        </w:rPr>
        <w:t xml:space="preserve"> </w:t>
      </w:r>
      <w:r w:rsidRPr="00B118D6">
        <w:rPr>
          <w:rFonts w:ascii="Arial" w:hAnsi="Arial" w:cs="Arial"/>
        </w:rPr>
        <w:t>too high a pressure. The same can happen to ground glass joints or stopcocks.</w:t>
      </w:r>
      <w:r>
        <w:rPr>
          <w:rFonts w:ascii="Arial" w:hAnsi="Arial" w:cs="Arial"/>
        </w:rPr>
        <w:t xml:space="preserve">  Over pressurized bottles are more likely to explode, sending glass and flaming reagent all over the place.</w:t>
      </w:r>
    </w:p>
    <w:p w:rsidR="00710841" w:rsidRDefault="00710841" w:rsidP="00710841">
      <w:pPr>
        <w:autoSpaceDE w:val="0"/>
        <w:autoSpaceDN w:val="0"/>
        <w:adjustRightInd w:val="0"/>
        <w:jc w:val="both"/>
        <w:rPr>
          <w:rFonts w:ascii="Arial" w:hAnsi="Arial" w:cs="Arial"/>
        </w:rPr>
      </w:pPr>
      <w:r w:rsidRPr="00B118D6">
        <w:rPr>
          <w:rFonts w:ascii="Arial" w:hAnsi="Arial" w:cs="Arial"/>
        </w:rPr>
        <w:lastRenderedPageBreak/>
        <w:t xml:space="preserve">3) Use common sense and always think </w:t>
      </w:r>
      <w:r>
        <w:rPr>
          <w:rFonts w:ascii="Arial" w:hAnsi="Arial" w:cs="Arial"/>
        </w:rPr>
        <w:t xml:space="preserve">of the possible consequences </w:t>
      </w:r>
      <w:r w:rsidRPr="00B118D6">
        <w:rPr>
          <w:rFonts w:ascii="Arial" w:hAnsi="Arial" w:cs="Arial"/>
        </w:rPr>
        <w:t xml:space="preserve">before you manipulate </w:t>
      </w:r>
      <w:r>
        <w:rPr>
          <w:rFonts w:ascii="Arial" w:hAnsi="Arial" w:cs="Arial"/>
        </w:rPr>
        <w:t>any part of the inert gas</w:t>
      </w:r>
      <w:r w:rsidRPr="00B118D6">
        <w:rPr>
          <w:rFonts w:ascii="Arial" w:hAnsi="Arial" w:cs="Arial"/>
        </w:rPr>
        <w:t xml:space="preserve"> line</w:t>
      </w:r>
      <w:r>
        <w:rPr>
          <w:rFonts w:ascii="Arial" w:hAnsi="Arial" w:cs="Arial"/>
        </w:rPr>
        <w:t xml:space="preserve"> or vacuum on the manifold</w:t>
      </w:r>
      <w:r w:rsidRPr="00B118D6">
        <w:rPr>
          <w:rFonts w:ascii="Arial" w:hAnsi="Arial" w:cs="Arial"/>
        </w:rPr>
        <w:t>.</w:t>
      </w:r>
      <w:r>
        <w:rPr>
          <w:rFonts w:ascii="Arial" w:hAnsi="Arial" w:cs="Arial"/>
        </w:rPr>
        <w:t xml:space="preserve"> </w:t>
      </w:r>
      <w:r w:rsidR="005C50FA">
        <w:rPr>
          <w:rFonts w:ascii="Arial" w:hAnsi="Arial" w:cs="Arial"/>
        </w:rPr>
        <w:t xml:space="preserve"> Pressure can build up and fall quickly, so beware.</w:t>
      </w:r>
    </w:p>
    <w:p w:rsidR="00710841" w:rsidRDefault="00710841" w:rsidP="00710841">
      <w:pPr>
        <w:autoSpaceDE w:val="0"/>
        <w:autoSpaceDN w:val="0"/>
        <w:adjustRightInd w:val="0"/>
        <w:jc w:val="both"/>
        <w:rPr>
          <w:rFonts w:ascii="Arial" w:hAnsi="Arial" w:cs="Arial"/>
        </w:rPr>
      </w:pPr>
      <w:r>
        <w:rPr>
          <w:rFonts w:ascii="Arial" w:hAnsi="Arial" w:cs="Arial"/>
        </w:rPr>
        <w:t xml:space="preserve">4) Maintenance of the gas line and manifold:  </w:t>
      </w:r>
    </w:p>
    <w:p w:rsidR="00710841" w:rsidRDefault="00710841" w:rsidP="00710841">
      <w:pPr>
        <w:autoSpaceDE w:val="0"/>
        <w:autoSpaceDN w:val="0"/>
        <w:adjustRightInd w:val="0"/>
        <w:jc w:val="both"/>
        <w:rPr>
          <w:rFonts w:ascii="Arial" w:hAnsi="Arial" w:cs="Arial"/>
          <w:i/>
        </w:rPr>
      </w:pPr>
    </w:p>
    <w:p w:rsidR="00710841" w:rsidRDefault="00710841" w:rsidP="00710841">
      <w:pPr>
        <w:autoSpaceDE w:val="0"/>
        <w:autoSpaceDN w:val="0"/>
        <w:adjustRightInd w:val="0"/>
        <w:jc w:val="both"/>
        <w:rPr>
          <w:rFonts w:ascii="Arial" w:hAnsi="Arial" w:cs="Arial"/>
        </w:rPr>
      </w:pPr>
      <w:r w:rsidRPr="000F0EF8">
        <w:rPr>
          <w:rFonts w:ascii="Arial" w:hAnsi="Arial" w:cs="Arial"/>
          <w:i/>
        </w:rPr>
        <w:t>The tubing</w:t>
      </w:r>
      <w:r w:rsidRPr="00B118D6">
        <w:rPr>
          <w:rFonts w:ascii="Arial" w:hAnsi="Arial" w:cs="Arial"/>
        </w:rPr>
        <w:t xml:space="preserve">: </w:t>
      </w:r>
      <w:r>
        <w:rPr>
          <w:rFonts w:ascii="Arial" w:hAnsi="Arial" w:cs="Arial"/>
        </w:rPr>
        <w:t xml:space="preserve"> If the tubing is clogged with visible solids or has yellowed significantly, replace it.  Replacing the tubing is much cheaper than the lost time brought about by introducing contaminants from the tubing into your reaction or your purified product.  </w:t>
      </w:r>
    </w:p>
    <w:p w:rsidR="00710841" w:rsidRDefault="00710841" w:rsidP="00710841">
      <w:pPr>
        <w:autoSpaceDE w:val="0"/>
        <w:autoSpaceDN w:val="0"/>
        <w:adjustRightInd w:val="0"/>
        <w:jc w:val="both"/>
        <w:rPr>
          <w:rFonts w:ascii="Arial" w:hAnsi="Arial" w:cs="Arial"/>
          <w:i/>
        </w:rPr>
      </w:pPr>
    </w:p>
    <w:p w:rsidR="00710841" w:rsidRPr="00D73046" w:rsidRDefault="00710841" w:rsidP="00710841">
      <w:pPr>
        <w:autoSpaceDE w:val="0"/>
        <w:autoSpaceDN w:val="0"/>
        <w:adjustRightInd w:val="0"/>
        <w:jc w:val="both"/>
        <w:rPr>
          <w:rFonts w:ascii="Arial" w:hAnsi="Arial" w:cs="Arial"/>
          <w:i/>
        </w:rPr>
      </w:pPr>
      <w:r w:rsidRPr="000F0EF8">
        <w:rPr>
          <w:rFonts w:ascii="Arial" w:hAnsi="Arial" w:cs="Arial"/>
          <w:i/>
        </w:rPr>
        <w:t>The glass manifold and stopcocks</w:t>
      </w:r>
      <w:r>
        <w:rPr>
          <w:rFonts w:ascii="Arial" w:hAnsi="Arial" w:cs="Arial"/>
        </w:rPr>
        <w:t xml:space="preserve">:  </w:t>
      </w:r>
      <w:r w:rsidRPr="00B118D6">
        <w:rPr>
          <w:rFonts w:ascii="Arial" w:hAnsi="Arial" w:cs="Arial"/>
        </w:rPr>
        <w:t>Under normal circumstances, this should require minimal maintenance.</w:t>
      </w:r>
      <w:r>
        <w:rPr>
          <w:rFonts w:ascii="Arial" w:hAnsi="Arial" w:cs="Arial"/>
        </w:rPr>
        <w:t xml:space="preserve"> </w:t>
      </w:r>
      <w:r w:rsidRPr="00B118D6">
        <w:rPr>
          <w:rFonts w:ascii="Arial" w:hAnsi="Arial" w:cs="Arial"/>
        </w:rPr>
        <w:t>Periodic cleaning with degreasing solvent</w:t>
      </w:r>
      <w:r>
        <w:rPr>
          <w:rFonts w:ascii="Arial" w:hAnsi="Arial" w:cs="Arial"/>
        </w:rPr>
        <w:t xml:space="preserve"> (hexane or CH</w:t>
      </w:r>
      <w:r w:rsidRPr="00582000">
        <w:rPr>
          <w:rFonts w:ascii="Arial" w:hAnsi="Arial" w:cs="Arial"/>
          <w:vertAlign w:val="subscript"/>
        </w:rPr>
        <w:t>2</w:t>
      </w:r>
      <w:r>
        <w:rPr>
          <w:rFonts w:ascii="Arial" w:hAnsi="Arial" w:cs="Arial"/>
        </w:rPr>
        <w:t>Cl</w:t>
      </w:r>
      <w:r w:rsidRPr="00582000">
        <w:rPr>
          <w:rFonts w:ascii="Arial" w:hAnsi="Arial" w:cs="Arial"/>
          <w:vertAlign w:val="subscript"/>
        </w:rPr>
        <w:t>2</w:t>
      </w:r>
      <w:r>
        <w:rPr>
          <w:rFonts w:ascii="Arial" w:hAnsi="Arial" w:cs="Arial"/>
        </w:rPr>
        <w:t>)</w:t>
      </w:r>
      <w:r w:rsidRPr="00B118D6">
        <w:rPr>
          <w:rFonts w:ascii="Arial" w:hAnsi="Arial" w:cs="Arial"/>
        </w:rPr>
        <w:t xml:space="preserve">, acetone, water, and then </w:t>
      </w:r>
      <w:proofErr w:type="spellStart"/>
      <w:r w:rsidRPr="00582000">
        <w:rPr>
          <w:rFonts w:ascii="Arial" w:hAnsi="Arial" w:cs="Arial"/>
          <w:i/>
        </w:rPr>
        <w:t>i</w:t>
      </w:r>
      <w:r>
        <w:rPr>
          <w:rFonts w:ascii="Arial" w:hAnsi="Arial" w:cs="Arial"/>
        </w:rPr>
        <w:t>-PrOH</w:t>
      </w:r>
      <w:proofErr w:type="spellEnd"/>
      <w:r w:rsidRPr="00B118D6">
        <w:rPr>
          <w:rFonts w:ascii="Arial" w:hAnsi="Arial" w:cs="Arial"/>
        </w:rPr>
        <w:t xml:space="preserve"> </w:t>
      </w:r>
      <w:r>
        <w:rPr>
          <w:rFonts w:ascii="Arial" w:hAnsi="Arial" w:cs="Arial"/>
        </w:rPr>
        <w:t xml:space="preserve">and/or a base bath </w:t>
      </w:r>
      <w:r w:rsidRPr="00B118D6">
        <w:rPr>
          <w:rFonts w:ascii="Arial" w:hAnsi="Arial" w:cs="Arial"/>
        </w:rPr>
        <w:t>is</w:t>
      </w:r>
      <w:r>
        <w:rPr>
          <w:rFonts w:ascii="Arial" w:hAnsi="Arial" w:cs="Arial"/>
        </w:rPr>
        <w:t xml:space="preserve"> </w:t>
      </w:r>
      <w:r w:rsidRPr="00B118D6">
        <w:rPr>
          <w:rFonts w:ascii="Arial" w:hAnsi="Arial" w:cs="Arial"/>
        </w:rPr>
        <w:t xml:space="preserve">recommended. </w:t>
      </w:r>
      <w:r>
        <w:rPr>
          <w:rFonts w:ascii="Arial" w:hAnsi="Arial" w:cs="Arial"/>
        </w:rPr>
        <w:t xml:space="preserve">You should clean it as needed; for example, </w:t>
      </w:r>
      <w:r w:rsidRPr="00B118D6">
        <w:rPr>
          <w:rFonts w:ascii="Arial" w:hAnsi="Arial" w:cs="Arial"/>
        </w:rPr>
        <w:t>if you inadvertently pull a compound</w:t>
      </w:r>
      <w:r>
        <w:rPr>
          <w:rFonts w:ascii="Arial" w:hAnsi="Arial" w:cs="Arial"/>
        </w:rPr>
        <w:t xml:space="preserve"> </w:t>
      </w:r>
      <w:r w:rsidRPr="00B118D6">
        <w:rPr>
          <w:rFonts w:ascii="Arial" w:hAnsi="Arial" w:cs="Arial"/>
        </w:rPr>
        <w:t xml:space="preserve">into the line (including </w:t>
      </w:r>
      <w:proofErr w:type="spellStart"/>
      <w:r w:rsidRPr="00B118D6">
        <w:rPr>
          <w:rFonts w:ascii="Arial" w:hAnsi="Arial" w:cs="Arial"/>
        </w:rPr>
        <w:t>HCl</w:t>
      </w:r>
      <w:proofErr w:type="spellEnd"/>
      <w:r w:rsidRPr="00B118D6">
        <w:rPr>
          <w:rFonts w:ascii="Arial" w:hAnsi="Arial" w:cs="Arial"/>
        </w:rPr>
        <w:t>, a common mistake) or oil from your bubbler (this will</w:t>
      </w:r>
      <w:r>
        <w:rPr>
          <w:rFonts w:ascii="Arial" w:hAnsi="Arial" w:cs="Arial"/>
        </w:rPr>
        <w:t xml:space="preserve"> </w:t>
      </w:r>
      <w:r w:rsidRPr="00B118D6">
        <w:rPr>
          <w:rFonts w:ascii="Arial" w:hAnsi="Arial" w:cs="Arial"/>
        </w:rPr>
        <w:t>happen if you’re not paying attention during evacuation/backfill cycles).</w:t>
      </w:r>
      <w:r>
        <w:rPr>
          <w:rFonts w:ascii="Arial" w:hAnsi="Arial" w:cs="Arial"/>
        </w:rPr>
        <w:t xml:space="preserve">  </w:t>
      </w:r>
      <w:r w:rsidRPr="00D73046">
        <w:rPr>
          <w:rFonts w:ascii="Arial" w:hAnsi="Arial" w:cs="Arial"/>
          <w:i/>
        </w:rPr>
        <w:t xml:space="preserve">If once-reliable but sensitive chemistry suddenly stops working, clean the manifold. </w:t>
      </w:r>
    </w:p>
    <w:p w:rsidR="00375A90" w:rsidRPr="00EC064E" w:rsidRDefault="00375A90"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A32898">
        <w:rPr>
          <w:sz w:val="20"/>
          <w:szCs w:val="20"/>
        </w:rPr>
        <w:t xml:space="preserve"> Stephen </w:t>
      </w:r>
      <w:proofErr w:type="spellStart"/>
      <w:r w:rsidR="00A32898">
        <w:rPr>
          <w:sz w:val="20"/>
          <w:szCs w:val="20"/>
        </w:rPr>
        <w:t>Chamberland</w:t>
      </w:r>
      <w:proofErr w:type="spellEnd"/>
      <w:r w:rsidR="00A32898">
        <w:rPr>
          <w:sz w:val="20"/>
          <w:szCs w:val="20"/>
        </w:rPr>
        <w:t>,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DE7CBC">
        <w:rPr>
          <w:sz w:val="20"/>
          <w:szCs w:val="20"/>
        </w:rPr>
        <w:t>9/19/12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A32898">
        <w:rPr>
          <w:bCs/>
          <w:sz w:val="20"/>
          <w:szCs w:val="20"/>
        </w:rPr>
        <w:t>_</w:t>
      </w:r>
      <w:r w:rsidR="00A32898">
        <w:rPr>
          <w:bCs/>
          <w:sz w:val="20"/>
          <w:szCs w:val="20"/>
        </w:rPr>
        <w:tab/>
      </w:r>
      <w:r w:rsidR="00A32898">
        <w:rPr>
          <w:bCs/>
          <w:sz w:val="20"/>
          <w:szCs w:val="20"/>
        </w:rPr>
        <w:tab/>
      </w:r>
      <w:r w:rsidR="00A32898" w:rsidRPr="00937D9B">
        <w:rPr>
          <w:b/>
          <w:bCs/>
          <w:sz w:val="20"/>
          <w:szCs w:val="20"/>
          <w:u w:val="single"/>
        </w:rPr>
        <w:t>Date:</w:t>
      </w:r>
      <w:r w:rsidR="00A32898" w:rsidRPr="00EC064E">
        <w:rPr>
          <w:sz w:val="20"/>
          <w:szCs w:val="20"/>
        </w:rPr>
        <w:t xml:space="preserve"> </w:t>
      </w:r>
      <w:r w:rsidR="00A32898">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10"/>
      <w:footerReference w:type="even" r:id="rId11"/>
      <w:footerReference w:type="default" r:id="rId12"/>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DE0" w:rsidRDefault="00B44DE0">
      <w:r>
        <w:separator/>
      </w:r>
    </w:p>
  </w:endnote>
  <w:endnote w:type="continuationSeparator" w:id="0">
    <w:p w:rsidR="00B44DE0" w:rsidRDefault="00B44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1F76E6">
      <w:rPr>
        <w:rFonts w:ascii="Arial" w:hAnsi="Arial"/>
        <w:smallCaps/>
        <w:noProof/>
        <w:sz w:val="16"/>
        <w:szCs w:val="16"/>
      </w:rPr>
      <w:t>9/19/2012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1F76E6">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1F76E6">
      <w:rPr>
        <w:rStyle w:val="PageNumber"/>
        <w:rFonts w:ascii="Arial" w:hAnsi="Arial"/>
        <w:smallCaps/>
        <w:noProof/>
        <w:sz w:val="16"/>
        <w:szCs w:val="16"/>
      </w:rPr>
      <w:t>3</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1F76E6">
      <w:rPr>
        <w:rStyle w:val="PageNumber"/>
        <w:rFonts w:ascii="Arial" w:hAnsi="Arial"/>
        <w:smallCaps/>
        <w:noProof/>
        <w:sz w:val="16"/>
        <w:szCs w:val="16"/>
      </w:rPr>
      <w:t>Chamberland SOP - Using the double manifold</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DE0" w:rsidRDefault="00B44DE0">
      <w:r>
        <w:separator/>
      </w:r>
    </w:p>
  </w:footnote>
  <w:footnote w:type="continuationSeparator" w:id="0">
    <w:p w:rsidR="00B44DE0" w:rsidRDefault="00B44D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624C9E"/>
    <w:multiLevelType w:val="hybridMultilevel"/>
    <w:tmpl w:val="ADF87F52"/>
    <w:lvl w:ilvl="0" w:tplc="3DAAF0E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157B3D"/>
    <w:rsid w:val="00177A03"/>
    <w:rsid w:val="001D67C3"/>
    <w:rsid w:val="001F76E6"/>
    <w:rsid w:val="00230464"/>
    <w:rsid w:val="00234302"/>
    <w:rsid w:val="00273A7A"/>
    <w:rsid w:val="00291BA2"/>
    <w:rsid w:val="00374793"/>
    <w:rsid w:val="00375A90"/>
    <w:rsid w:val="004340FF"/>
    <w:rsid w:val="0045399D"/>
    <w:rsid w:val="0046486A"/>
    <w:rsid w:val="004820DE"/>
    <w:rsid w:val="00485127"/>
    <w:rsid w:val="004C5A6D"/>
    <w:rsid w:val="00543A76"/>
    <w:rsid w:val="00585C25"/>
    <w:rsid w:val="005A42F5"/>
    <w:rsid w:val="005B424C"/>
    <w:rsid w:val="005C50FA"/>
    <w:rsid w:val="006001D3"/>
    <w:rsid w:val="006F3E7E"/>
    <w:rsid w:val="00710841"/>
    <w:rsid w:val="00786296"/>
    <w:rsid w:val="007C6638"/>
    <w:rsid w:val="00881E50"/>
    <w:rsid w:val="008B1BC9"/>
    <w:rsid w:val="008F6A30"/>
    <w:rsid w:val="00937D9B"/>
    <w:rsid w:val="009475B2"/>
    <w:rsid w:val="00A13E0B"/>
    <w:rsid w:val="00A32898"/>
    <w:rsid w:val="00A416E6"/>
    <w:rsid w:val="00A44F05"/>
    <w:rsid w:val="00A55FF7"/>
    <w:rsid w:val="00A77163"/>
    <w:rsid w:val="00B01717"/>
    <w:rsid w:val="00B4315D"/>
    <w:rsid w:val="00B44DE0"/>
    <w:rsid w:val="00B863D1"/>
    <w:rsid w:val="00BA3404"/>
    <w:rsid w:val="00BB67A4"/>
    <w:rsid w:val="00C04280"/>
    <w:rsid w:val="00C174EC"/>
    <w:rsid w:val="00C266AD"/>
    <w:rsid w:val="00C46055"/>
    <w:rsid w:val="00C62DE8"/>
    <w:rsid w:val="00C81BAC"/>
    <w:rsid w:val="00CB679A"/>
    <w:rsid w:val="00CF5579"/>
    <w:rsid w:val="00DE7CBC"/>
    <w:rsid w:val="00E163E5"/>
    <w:rsid w:val="00E53568"/>
    <w:rsid w:val="00E64E74"/>
    <w:rsid w:val="00E74597"/>
    <w:rsid w:val="00EA12E1"/>
    <w:rsid w:val="00EC064E"/>
    <w:rsid w:val="00F613E6"/>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34</TotalTime>
  <Pages>3</Pages>
  <Words>1275</Words>
  <Characters>7273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8531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7</cp:revision>
  <cp:lastPrinted>2012-09-19T18:41:00Z</cp:lastPrinted>
  <dcterms:created xsi:type="dcterms:W3CDTF">2012-09-19T18:02:00Z</dcterms:created>
  <dcterms:modified xsi:type="dcterms:W3CDTF">2012-09-19T18:41:00Z</dcterms:modified>
</cp:coreProperties>
</file>