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613E6" w:rsidRDefault="00F613E6">
      <w:pPr>
        <w:jc w:val="center"/>
        <w:rPr>
          <w:rFonts w:ascii="Arial" w:hAnsi="Arial" w:cs="Arial"/>
          <w:b/>
          <w:bCs/>
          <w:sz w:val="28"/>
          <w:szCs w:val="24"/>
        </w:rPr>
      </w:pPr>
    </w:p>
    <w:tbl>
      <w:tblPr>
        <w:tblW w:w="0" w:type="auto"/>
        <w:tblBorders>
          <w:top w:val="single" w:sz="6" w:space="0" w:color="auto"/>
          <w:left w:val="single" w:sz="6" w:space="0" w:color="auto"/>
          <w:bottom w:val="single" w:sz="6" w:space="0" w:color="auto"/>
          <w:right w:val="single" w:sz="6" w:space="0" w:color="auto"/>
        </w:tblBorders>
        <w:tblLayout w:type="fixed"/>
        <w:tblCellMar>
          <w:left w:w="115" w:type="dxa"/>
          <w:right w:w="115" w:type="dxa"/>
        </w:tblCellMar>
        <w:tblLook w:val="01E0" w:firstRow="1" w:lastRow="1" w:firstColumn="1" w:lastColumn="1" w:noHBand="0" w:noVBand="0"/>
      </w:tblPr>
      <w:tblGrid>
        <w:gridCol w:w="5418"/>
        <w:gridCol w:w="2070"/>
        <w:gridCol w:w="3384"/>
      </w:tblGrid>
      <w:tr w:rsidR="00A55FF7" w:rsidRPr="00786296" w:rsidTr="00786296">
        <w:trPr>
          <w:trHeight w:val="360"/>
        </w:trPr>
        <w:tc>
          <w:tcPr>
            <w:tcW w:w="10872" w:type="dxa"/>
            <w:gridSpan w:val="3"/>
            <w:vAlign w:val="center"/>
          </w:tcPr>
          <w:p w:rsidR="00A55FF7" w:rsidRPr="00786296" w:rsidRDefault="00A55FF7" w:rsidP="00F7251F">
            <w:pPr>
              <w:pStyle w:val="BodyText2"/>
              <w:rPr>
                <w:sz w:val="20"/>
                <w:szCs w:val="20"/>
              </w:rPr>
            </w:pPr>
            <w:r w:rsidRPr="00786296">
              <w:rPr>
                <w:b/>
                <w:bCs/>
                <w:sz w:val="20"/>
                <w:szCs w:val="20"/>
                <w:u w:val="single"/>
              </w:rPr>
              <w:t>SOP for:</w:t>
            </w:r>
            <w:r w:rsidR="00881E50" w:rsidRPr="00786296">
              <w:rPr>
                <w:b/>
                <w:bCs/>
                <w:sz w:val="20"/>
                <w:szCs w:val="20"/>
                <w:u w:val="single"/>
              </w:rPr>
              <w:t xml:space="preserve"> </w:t>
            </w:r>
            <w:r w:rsidR="00881E50" w:rsidRPr="00786296">
              <w:rPr>
                <w:bCs/>
                <w:sz w:val="20"/>
                <w:szCs w:val="20"/>
                <w:u w:val="single"/>
              </w:rPr>
              <w:t>(check one)</w:t>
            </w:r>
            <w:r w:rsidR="00881E50" w:rsidRPr="00786296">
              <w:rPr>
                <w:b/>
                <w:bCs/>
                <w:sz w:val="20"/>
                <w:szCs w:val="20"/>
                <w:u w:val="single"/>
              </w:rPr>
              <w:t xml:space="preserve"> </w:t>
            </w:r>
            <w:r w:rsidRPr="00786296">
              <w:rPr>
                <w:sz w:val="20"/>
                <w:szCs w:val="20"/>
              </w:rPr>
              <w:tab/>
            </w:r>
            <w:r w:rsidR="00B4315D" w:rsidRPr="00786296">
              <w:rPr>
                <w:sz w:val="20"/>
                <w:szCs w:val="20"/>
              </w:rPr>
              <w:t xml:space="preserve">  </w:t>
            </w:r>
            <w:r w:rsidR="005A42F5" w:rsidRPr="00786296">
              <w:rPr>
                <w:sz w:val="20"/>
                <w:szCs w:val="20"/>
              </w:rPr>
              <w:t xml:space="preserve">     </w:t>
            </w:r>
            <w:bookmarkStart w:id="0" w:name="Check1"/>
            <w:r w:rsidR="00F7251F">
              <w:rPr>
                <w:sz w:val="20"/>
                <w:szCs w:val="20"/>
              </w:rPr>
              <w:fldChar w:fldCharType="begin">
                <w:ffData>
                  <w:name w:val="Check1"/>
                  <w:enabled/>
                  <w:calcOnExit w:val="0"/>
                  <w:checkBox>
                    <w:sizeAuto/>
                    <w:default w:val="1"/>
                  </w:checkBox>
                </w:ffData>
              </w:fldChar>
            </w:r>
            <w:r w:rsidR="00F7251F">
              <w:rPr>
                <w:sz w:val="20"/>
                <w:szCs w:val="20"/>
              </w:rPr>
              <w:instrText xml:space="preserve"> FORMCHECKBOX </w:instrText>
            </w:r>
            <w:r w:rsidR="00F7251F">
              <w:rPr>
                <w:sz w:val="20"/>
                <w:szCs w:val="20"/>
              </w:rPr>
            </w:r>
            <w:r w:rsidR="00F7251F">
              <w:rPr>
                <w:sz w:val="20"/>
                <w:szCs w:val="20"/>
              </w:rPr>
              <w:fldChar w:fldCharType="end"/>
            </w:r>
            <w:bookmarkEnd w:id="0"/>
            <w:r w:rsidRPr="00786296">
              <w:rPr>
                <w:sz w:val="20"/>
                <w:szCs w:val="20"/>
              </w:rPr>
              <w:t xml:space="preserve">  </w:t>
            </w:r>
            <w:r w:rsidRPr="00786296">
              <w:rPr>
                <w:b/>
                <w:sz w:val="20"/>
                <w:szCs w:val="20"/>
              </w:rPr>
              <w:t>Process</w:t>
            </w:r>
            <w:r w:rsidRPr="00786296">
              <w:rPr>
                <w:sz w:val="20"/>
                <w:szCs w:val="20"/>
              </w:rPr>
              <w:tab/>
            </w:r>
            <w:r w:rsidR="00E74597" w:rsidRPr="00786296">
              <w:rPr>
                <w:sz w:val="20"/>
                <w:szCs w:val="20"/>
              </w:rPr>
              <w:t xml:space="preserve">  </w:t>
            </w:r>
            <w:r w:rsidR="005A42F5" w:rsidRPr="00786296">
              <w:rPr>
                <w:sz w:val="20"/>
                <w:szCs w:val="20"/>
              </w:rPr>
              <w:t xml:space="preserve">   </w:t>
            </w:r>
            <w:r w:rsidRPr="00786296">
              <w:rPr>
                <w:sz w:val="20"/>
                <w:szCs w:val="20"/>
              </w:rPr>
              <w:fldChar w:fldCharType="begin">
                <w:ffData>
                  <w:name w:val="Check2"/>
                  <w:enabled/>
                  <w:calcOnExit w:val="0"/>
                  <w:checkBox>
                    <w:sizeAuto/>
                    <w:default w:val="0"/>
                  </w:checkBox>
                </w:ffData>
              </w:fldChar>
            </w:r>
            <w:bookmarkStart w:id="1" w:name="Check2"/>
            <w:r w:rsidRPr="00786296">
              <w:rPr>
                <w:sz w:val="20"/>
                <w:szCs w:val="20"/>
              </w:rPr>
              <w:instrText xml:space="preserve"> FORMCHECKBOX </w:instrText>
            </w:r>
            <w:r w:rsidRPr="00786296">
              <w:rPr>
                <w:sz w:val="20"/>
                <w:szCs w:val="20"/>
              </w:rPr>
            </w:r>
            <w:r w:rsidRPr="00786296">
              <w:rPr>
                <w:sz w:val="20"/>
                <w:szCs w:val="20"/>
              </w:rPr>
              <w:fldChar w:fldCharType="end"/>
            </w:r>
            <w:bookmarkEnd w:id="1"/>
            <w:r w:rsidRPr="00786296">
              <w:rPr>
                <w:sz w:val="20"/>
                <w:szCs w:val="20"/>
              </w:rPr>
              <w:t xml:space="preserve">  </w:t>
            </w:r>
            <w:r w:rsidRPr="00786296">
              <w:rPr>
                <w:b/>
                <w:sz w:val="20"/>
                <w:szCs w:val="20"/>
              </w:rPr>
              <w:t>Hazardous Chemical</w:t>
            </w:r>
            <w:r w:rsidRPr="00786296">
              <w:rPr>
                <w:sz w:val="20"/>
                <w:szCs w:val="20"/>
              </w:rPr>
              <w:tab/>
            </w:r>
            <w:r w:rsidR="00E74597" w:rsidRPr="00786296">
              <w:rPr>
                <w:sz w:val="20"/>
                <w:szCs w:val="20"/>
              </w:rPr>
              <w:t xml:space="preserve">  </w:t>
            </w:r>
            <w:r w:rsidR="005A42F5" w:rsidRPr="00786296">
              <w:rPr>
                <w:sz w:val="20"/>
                <w:szCs w:val="20"/>
              </w:rPr>
              <w:t xml:space="preserve">  </w:t>
            </w:r>
            <w:r w:rsidRPr="00786296">
              <w:rPr>
                <w:sz w:val="20"/>
                <w:szCs w:val="20"/>
              </w:rPr>
              <w:fldChar w:fldCharType="begin">
                <w:ffData>
                  <w:name w:val="Check3"/>
                  <w:enabled/>
                  <w:calcOnExit w:val="0"/>
                  <w:checkBox>
                    <w:sizeAuto/>
                    <w:default w:val="0"/>
                  </w:checkBox>
                </w:ffData>
              </w:fldChar>
            </w:r>
            <w:bookmarkStart w:id="2" w:name="Check3"/>
            <w:r w:rsidRPr="00786296">
              <w:rPr>
                <w:sz w:val="20"/>
                <w:szCs w:val="20"/>
              </w:rPr>
              <w:instrText xml:space="preserve"> FORMCHECKBOX </w:instrText>
            </w:r>
            <w:r w:rsidRPr="00786296">
              <w:rPr>
                <w:sz w:val="20"/>
                <w:szCs w:val="20"/>
              </w:rPr>
            </w:r>
            <w:r w:rsidRPr="00786296">
              <w:rPr>
                <w:sz w:val="20"/>
                <w:szCs w:val="20"/>
              </w:rPr>
              <w:fldChar w:fldCharType="end"/>
            </w:r>
            <w:bookmarkEnd w:id="2"/>
            <w:r w:rsidRPr="00786296">
              <w:rPr>
                <w:sz w:val="20"/>
                <w:szCs w:val="20"/>
              </w:rPr>
              <w:t xml:space="preserve">  </w:t>
            </w:r>
            <w:r w:rsidRPr="00786296">
              <w:rPr>
                <w:b/>
                <w:sz w:val="20"/>
                <w:szCs w:val="20"/>
              </w:rPr>
              <w:t>Hazard Class of Chemicals</w:t>
            </w:r>
            <w:r w:rsidRPr="00786296">
              <w:rPr>
                <w:sz w:val="20"/>
                <w:szCs w:val="20"/>
              </w:rPr>
              <w:t xml:space="preserve"> </w:t>
            </w:r>
          </w:p>
        </w:tc>
      </w:tr>
      <w:tr w:rsidR="00A55FF7" w:rsidRPr="00786296" w:rsidTr="00786296">
        <w:trPr>
          <w:trHeight w:val="360"/>
        </w:trPr>
        <w:tc>
          <w:tcPr>
            <w:tcW w:w="10872" w:type="dxa"/>
            <w:gridSpan w:val="3"/>
            <w:vAlign w:val="center"/>
          </w:tcPr>
          <w:p w:rsidR="00A55FF7" w:rsidRPr="00786296" w:rsidRDefault="00A55FF7" w:rsidP="00A55FF7">
            <w:pPr>
              <w:pStyle w:val="BodyText2"/>
              <w:rPr>
                <w:b/>
                <w:sz w:val="20"/>
                <w:szCs w:val="20"/>
              </w:rPr>
            </w:pPr>
            <w:r w:rsidRPr="00786296">
              <w:rPr>
                <w:b/>
                <w:bCs/>
                <w:sz w:val="20"/>
                <w:szCs w:val="20"/>
                <w:u w:val="single"/>
              </w:rPr>
              <w:t>Name of Procedure:</w:t>
            </w:r>
            <w:r w:rsidRPr="00786296">
              <w:rPr>
                <w:sz w:val="20"/>
                <w:szCs w:val="20"/>
              </w:rPr>
              <w:t xml:space="preserve"> </w:t>
            </w:r>
            <w:r w:rsidR="00F7251F" w:rsidRPr="00F55007">
              <w:rPr>
                <w:b/>
                <w:sz w:val="20"/>
                <w:szCs w:val="20"/>
              </w:rPr>
              <w:t xml:space="preserve">Capping </w:t>
            </w:r>
            <w:r w:rsidR="00F7251F">
              <w:rPr>
                <w:b/>
                <w:sz w:val="20"/>
                <w:szCs w:val="20"/>
              </w:rPr>
              <w:t xml:space="preserve">Aldrich </w:t>
            </w:r>
            <w:r w:rsidR="00F7251F" w:rsidRPr="00F55007">
              <w:rPr>
                <w:b/>
                <w:sz w:val="20"/>
                <w:szCs w:val="20"/>
              </w:rPr>
              <w:t>Sure</w:t>
            </w:r>
            <w:r w:rsidR="00F7251F">
              <w:rPr>
                <w:b/>
                <w:sz w:val="20"/>
                <w:szCs w:val="20"/>
              </w:rPr>
              <w:t>-</w:t>
            </w:r>
            <w:r w:rsidR="00F7251F" w:rsidRPr="00F55007">
              <w:rPr>
                <w:b/>
                <w:sz w:val="20"/>
                <w:szCs w:val="20"/>
              </w:rPr>
              <w:t xml:space="preserve">Seal bottles with the </w:t>
            </w:r>
            <w:r w:rsidR="00F7251F">
              <w:rPr>
                <w:b/>
                <w:sz w:val="20"/>
                <w:szCs w:val="20"/>
              </w:rPr>
              <w:t xml:space="preserve">crown </w:t>
            </w:r>
            <w:r w:rsidR="00F7251F" w:rsidRPr="00F55007">
              <w:rPr>
                <w:b/>
                <w:sz w:val="20"/>
                <w:szCs w:val="20"/>
              </w:rPr>
              <w:t>cap crimpe</w:t>
            </w:r>
            <w:r w:rsidR="00F7251F">
              <w:rPr>
                <w:b/>
                <w:sz w:val="20"/>
                <w:szCs w:val="20"/>
              </w:rPr>
              <w:t>r</w:t>
            </w:r>
          </w:p>
        </w:tc>
      </w:tr>
      <w:tr w:rsidR="00A55FF7" w:rsidRPr="00786296" w:rsidTr="00786296">
        <w:trPr>
          <w:trHeight w:val="360"/>
        </w:trPr>
        <w:tc>
          <w:tcPr>
            <w:tcW w:w="5418" w:type="dxa"/>
            <w:vAlign w:val="center"/>
          </w:tcPr>
          <w:p w:rsidR="00A55FF7" w:rsidRPr="00786296" w:rsidRDefault="0045399D" w:rsidP="00A55FF7">
            <w:pPr>
              <w:rPr>
                <w:rFonts w:ascii="Arial" w:hAnsi="Arial" w:cs="Arial"/>
                <w:b/>
                <w:bCs/>
              </w:rPr>
            </w:pPr>
            <w:r w:rsidRPr="00786296">
              <w:rPr>
                <w:rFonts w:ascii="Arial" w:hAnsi="Arial" w:cs="Arial"/>
                <w:b/>
                <w:bCs/>
                <w:u w:val="single"/>
              </w:rPr>
              <w:t>Applies to Lab (n</w:t>
            </w:r>
            <w:r w:rsidR="00A55FF7" w:rsidRPr="00786296">
              <w:rPr>
                <w:rFonts w:ascii="Arial" w:hAnsi="Arial" w:cs="Arial"/>
                <w:b/>
                <w:bCs/>
                <w:u w:val="single"/>
              </w:rPr>
              <w:t>ame</w:t>
            </w:r>
            <w:r w:rsidRPr="00786296">
              <w:rPr>
                <w:rFonts w:ascii="Arial" w:hAnsi="Arial" w:cs="Arial"/>
                <w:b/>
                <w:bCs/>
                <w:u w:val="single"/>
              </w:rPr>
              <w:t>)</w:t>
            </w:r>
            <w:r w:rsidR="00A55FF7" w:rsidRPr="00786296">
              <w:rPr>
                <w:rFonts w:ascii="Arial" w:hAnsi="Arial" w:cs="Arial"/>
                <w:b/>
                <w:bCs/>
              </w:rPr>
              <w:t>:</w:t>
            </w:r>
            <w:r w:rsidR="00A55FF7" w:rsidRPr="0045399D">
              <w:t xml:space="preserve"> </w:t>
            </w:r>
            <w:proofErr w:type="spellStart"/>
            <w:r w:rsidR="00F7251F" w:rsidRPr="00F7251F">
              <w:t>Chamberland</w:t>
            </w:r>
            <w:proofErr w:type="spellEnd"/>
            <w:r w:rsidR="00F7251F" w:rsidRPr="00F7251F">
              <w:t xml:space="preserve"> Research Group</w:t>
            </w:r>
          </w:p>
        </w:tc>
        <w:tc>
          <w:tcPr>
            <w:tcW w:w="5454" w:type="dxa"/>
            <w:gridSpan w:val="2"/>
            <w:vAlign w:val="center"/>
          </w:tcPr>
          <w:p w:rsidR="00A55FF7" w:rsidRPr="00786296" w:rsidRDefault="00A55FF7" w:rsidP="00F7251F">
            <w:pPr>
              <w:rPr>
                <w:rFonts w:ascii="Arial" w:hAnsi="Arial" w:cs="Arial"/>
                <w:b/>
                <w:bCs/>
              </w:rPr>
            </w:pPr>
            <w:r w:rsidRPr="00786296">
              <w:rPr>
                <w:rFonts w:ascii="Arial" w:hAnsi="Arial" w:cs="Arial"/>
                <w:b/>
                <w:bCs/>
                <w:u w:val="single"/>
              </w:rPr>
              <w:t>SCI Room #:</w:t>
            </w:r>
            <w:r w:rsidRPr="00786296">
              <w:rPr>
                <w:b/>
                <w:bCs/>
              </w:rPr>
              <w:t xml:space="preserve"> </w:t>
            </w:r>
            <w:r w:rsidR="00F7251F">
              <w:rPr>
                <w:rFonts w:ascii="Arial" w:hAnsi="Arial" w:cs="Arial"/>
                <w:b/>
                <w:bCs/>
              </w:rPr>
              <w:t>313</w:t>
            </w:r>
          </w:p>
        </w:tc>
      </w:tr>
      <w:tr w:rsidR="00543A76" w:rsidRPr="00786296" w:rsidTr="00786296">
        <w:trPr>
          <w:trHeight w:val="360"/>
        </w:trPr>
        <w:tc>
          <w:tcPr>
            <w:tcW w:w="5418" w:type="dxa"/>
            <w:vAlign w:val="center"/>
          </w:tcPr>
          <w:p w:rsidR="00F7251F" w:rsidRPr="00F7251F" w:rsidRDefault="00543A76" w:rsidP="00F7251F">
            <w:pPr>
              <w:rPr>
                <w:rFonts w:ascii="Arial" w:hAnsi="Arial" w:cs="Arial"/>
              </w:rPr>
            </w:pPr>
            <w:r w:rsidRPr="00786296">
              <w:rPr>
                <w:rFonts w:ascii="Arial" w:hAnsi="Arial" w:cs="Arial"/>
                <w:b/>
                <w:bCs/>
                <w:u w:val="single"/>
              </w:rPr>
              <w:t>Prepared By:</w:t>
            </w:r>
            <w:r w:rsidRPr="00786296">
              <w:rPr>
                <w:b/>
              </w:rPr>
              <w:t xml:space="preserve"> </w:t>
            </w:r>
            <w:r w:rsidR="00F7251F" w:rsidRPr="00F7251F">
              <w:rPr>
                <w:rFonts w:ascii="Arial" w:hAnsi="Arial" w:cs="Arial"/>
              </w:rPr>
              <w:t xml:space="preserve">James </w:t>
            </w:r>
            <w:proofErr w:type="spellStart"/>
            <w:r w:rsidR="00F7251F" w:rsidRPr="00F7251F">
              <w:rPr>
                <w:rFonts w:ascii="Arial" w:hAnsi="Arial" w:cs="Arial"/>
              </w:rPr>
              <w:t>Siegenthaler</w:t>
            </w:r>
            <w:proofErr w:type="spellEnd"/>
            <w:r w:rsidR="00F7251F" w:rsidRPr="00F7251F">
              <w:rPr>
                <w:rFonts w:ascii="Arial" w:hAnsi="Arial" w:cs="Arial"/>
              </w:rPr>
              <w:t xml:space="preserve">, Jennifer Reeves, </w:t>
            </w:r>
          </w:p>
          <w:p w:rsidR="00543A76" w:rsidRPr="00786296" w:rsidRDefault="00F7251F" w:rsidP="00F7251F">
            <w:pPr>
              <w:rPr>
                <w:rFonts w:ascii="Arial" w:hAnsi="Arial" w:cs="Arial"/>
                <w:b/>
                <w:bCs/>
              </w:rPr>
            </w:pPr>
            <w:r w:rsidRPr="00F7251F">
              <w:rPr>
                <w:rFonts w:ascii="Arial" w:hAnsi="Arial" w:cs="Arial"/>
              </w:rPr>
              <w:t xml:space="preserve">                       Stephen </w:t>
            </w:r>
            <w:proofErr w:type="spellStart"/>
            <w:r w:rsidRPr="00F7251F">
              <w:rPr>
                <w:rFonts w:ascii="Arial" w:hAnsi="Arial" w:cs="Arial"/>
              </w:rPr>
              <w:t>Chamberland</w:t>
            </w:r>
            <w:proofErr w:type="spellEnd"/>
          </w:p>
        </w:tc>
        <w:tc>
          <w:tcPr>
            <w:tcW w:w="2070" w:type="dxa"/>
            <w:vAlign w:val="center"/>
          </w:tcPr>
          <w:p w:rsidR="00543A76" w:rsidRPr="00786296" w:rsidRDefault="00543A76" w:rsidP="003B428B">
            <w:pPr>
              <w:rPr>
                <w:rFonts w:ascii="Arial" w:hAnsi="Arial" w:cs="Arial"/>
                <w:b/>
                <w:bCs/>
              </w:rPr>
            </w:pPr>
            <w:r w:rsidRPr="00786296">
              <w:rPr>
                <w:rFonts w:ascii="Arial" w:hAnsi="Arial" w:cs="Arial"/>
                <w:b/>
                <w:bCs/>
                <w:u w:val="single"/>
              </w:rPr>
              <w:t>Date:</w:t>
            </w:r>
            <w:r w:rsidRPr="00786296">
              <w:rPr>
                <w:b/>
              </w:rPr>
              <w:t xml:space="preserve"> </w:t>
            </w:r>
            <w:r w:rsidR="003B428B">
              <w:rPr>
                <w:rFonts w:ascii="Arial" w:hAnsi="Arial" w:cs="Arial"/>
              </w:rPr>
              <w:t>5/8/12</w:t>
            </w:r>
          </w:p>
        </w:tc>
        <w:tc>
          <w:tcPr>
            <w:tcW w:w="3384" w:type="dxa"/>
            <w:vAlign w:val="center"/>
          </w:tcPr>
          <w:p w:rsidR="00543A76" w:rsidRPr="00786296" w:rsidRDefault="00543A76" w:rsidP="003B428B">
            <w:pPr>
              <w:rPr>
                <w:rFonts w:ascii="Arial" w:hAnsi="Arial" w:cs="Arial"/>
                <w:b/>
                <w:bCs/>
              </w:rPr>
            </w:pPr>
            <w:r w:rsidRPr="00786296">
              <w:rPr>
                <w:rFonts w:ascii="Arial" w:hAnsi="Arial" w:cs="Arial"/>
                <w:b/>
                <w:bCs/>
              </w:rPr>
              <w:t xml:space="preserve">Revision: </w:t>
            </w:r>
            <w:r w:rsidR="003B428B">
              <w:rPr>
                <w:rFonts w:ascii="Arial" w:hAnsi="Arial" w:cs="Arial"/>
                <w:b/>
                <w:bCs/>
              </w:rPr>
              <w:t>8/29/12</w:t>
            </w:r>
          </w:p>
        </w:tc>
      </w:tr>
    </w:tbl>
    <w:p w:rsidR="00B863D1" w:rsidRDefault="00B863D1" w:rsidP="00B863D1">
      <w:pPr>
        <w:pStyle w:val="BodyText2"/>
        <w:rPr>
          <w:sz w:val="16"/>
          <w:szCs w:val="16"/>
        </w:rPr>
      </w:pPr>
    </w:p>
    <w:p w:rsidR="00A55FF7" w:rsidRDefault="00A55FF7" w:rsidP="00C266AD">
      <w:pPr>
        <w:pStyle w:val="BodyTextIndent"/>
        <w:tabs>
          <w:tab w:val="clear" w:pos="9990"/>
        </w:tabs>
        <w:spacing w:line="240" w:lineRule="auto"/>
        <w:rPr>
          <w:sz w:val="16"/>
          <w:szCs w:val="16"/>
          <w:u w:val="single"/>
        </w:rPr>
      </w:pPr>
    </w:p>
    <w:p w:rsidR="00EC064E" w:rsidRDefault="00EC064E" w:rsidP="00B4315D">
      <w:pPr>
        <w:pStyle w:val="BodyTextIndent"/>
        <w:tabs>
          <w:tab w:val="clear" w:pos="9990"/>
        </w:tabs>
        <w:spacing w:line="240" w:lineRule="auto"/>
        <w:outlineLvl w:val="0"/>
        <w:rPr>
          <w:sz w:val="20"/>
          <w:szCs w:val="20"/>
          <w:u w:val="single"/>
        </w:rPr>
      </w:pPr>
      <w:r>
        <w:rPr>
          <w:sz w:val="20"/>
          <w:szCs w:val="20"/>
          <w:u w:val="single"/>
        </w:rPr>
        <w:t>Special Notifications:</w:t>
      </w:r>
    </w:p>
    <w:p w:rsidR="00EC064E" w:rsidRPr="0045399D" w:rsidRDefault="00455205" w:rsidP="00C266AD">
      <w:pPr>
        <w:pStyle w:val="BodyTextIndent"/>
        <w:tabs>
          <w:tab w:val="clear" w:pos="9990"/>
        </w:tabs>
        <w:spacing w:line="240" w:lineRule="auto"/>
        <w:rPr>
          <w:b w:val="0"/>
          <w:sz w:val="20"/>
          <w:szCs w:val="20"/>
          <w:u w:val="single"/>
        </w:rPr>
      </w:pPr>
      <w:r>
        <w:rPr>
          <w:b w:val="0"/>
          <w:sz w:val="20"/>
          <w:szCs w:val="20"/>
        </w:rPr>
        <w:t>This procedure enables chemical storage in an air- and moisture-free environment.  It is usually done after a freshly distilled liquid is transferred into a clean Aldrich Sure-Seal amber storage bottle or to replace a broken or worn Aldrich Sure-Seal crown cap assembly on an opened reagent bottle.</w:t>
      </w:r>
    </w:p>
    <w:p w:rsidR="00EC064E" w:rsidRDefault="00EC064E" w:rsidP="00C266AD">
      <w:pPr>
        <w:pStyle w:val="BodyTextIndent"/>
        <w:tabs>
          <w:tab w:val="clear" w:pos="9990"/>
        </w:tabs>
        <w:spacing w:line="240" w:lineRule="auto"/>
        <w:rPr>
          <w:sz w:val="20"/>
          <w:szCs w:val="20"/>
          <w:u w:val="single"/>
        </w:rPr>
      </w:pPr>
    </w:p>
    <w:p w:rsidR="00EC064E" w:rsidRDefault="00EC064E" w:rsidP="00B4315D">
      <w:pPr>
        <w:pStyle w:val="BodyTextIndent"/>
        <w:tabs>
          <w:tab w:val="clear" w:pos="9990"/>
        </w:tabs>
        <w:spacing w:line="240" w:lineRule="auto"/>
        <w:outlineLvl w:val="0"/>
        <w:rPr>
          <w:sz w:val="20"/>
          <w:szCs w:val="20"/>
          <w:u w:val="single"/>
        </w:rPr>
      </w:pPr>
      <w:r>
        <w:rPr>
          <w:sz w:val="20"/>
          <w:szCs w:val="20"/>
          <w:u w:val="single"/>
        </w:rPr>
        <w:t>Hazard D</w:t>
      </w:r>
      <w:bookmarkStart w:id="3" w:name="Text13"/>
      <w:r>
        <w:rPr>
          <w:sz w:val="20"/>
          <w:szCs w:val="20"/>
          <w:u w:val="single"/>
        </w:rPr>
        <w:t>escription:</w:t>
      </w:r>
    </w:p>
    <w:p w:rsidR="00C266AD" w:rsidRPr="0045399D" w:rsidRDefault="00455205" w:rsidP="00C266AD">
      <w:pPr>
        <w:pStyle w:val="BodyTextIndent"/>
        <w:tabs>
          <w:tab w:val="clear" w:pos="9990"/>
        </w:tabs>
        <w:spacing w:line="240" w:lineRule="auto"/>
        <w:rPr>
          <w:b w:val="0"/>
          <w:bCs w:val="0"/>
          <w:sz w:val="20"/>
          <w:szCs w:val="20"/>
        </w:rPr>
      </w:pPr>
      <w:r>
        <w:rPr>
          <w:b w:val="0"/>
          <w:noProof/>
          <w:sz w:val="20"/>
          <w:szCs w:val="20"/>
        </w:rPr>
        <w:t>Broken glass when excessive pressure is used. If the bottle breaks, then hazardous chemicals can spill. Liquid stored in the bottle can leach out if the Sure-Seal elastomer barrier or metal crown cap has degraded.</w:t>
      </w:r>
      <w:r w:rsidR="00FE4760">
        <w:rPr>
          <w:b w:val="0"/>
          <w:noProof/>
          <w:sz w:val="20"/>
          <w:szCs w:val="20"/>
        </w:rPr>
        <w:t xml:space="preserve">  A razor blade will be used to cut plastic at the end of the procedure, so be sure that the razor blade is never directed toward any part of the body while cutting.</w:t>
      </w:r>
    </w:p>
    <w:p w:rsidR="00C174EC" w:rsidRPr="00EC064E" w:rsidRDefault="00C174EC" w:rsidP="00C266AD">
      <w:pPr>
        <w:pStyle w:val="BodyTextIndent"/>
        <w:tabs>
          <w:tab w:val="clear" w:pos="9990"/>
        </w:tabs>
        <w:spacing w:line="240" w:lineRule="auto"/>
        <w:rPr>
          <w:b w:val="0"/>
          <w:bCs w:val="0"/>
          <w:sz w:val="20"/>
          <w:szCs w:val="20"/>
        </w:rPr>
      </w:pPr>
    </w:p>
    <w:bookmarkEnd w:id="3"/>
    <w:p w:rsidR="00374793" w:rsidRPr="00EC064E" w:rsidRDefault="00374793" w:rsidP="00B4315D">
      <w:pPr>
        <w:outlineLvl w:val="0"/>
        <w:rPr>
          <w:rFonts w:ascii="Arial" w:hAnsi="Arial" w:cs="Arial"/>
        </w:rPr>
      </w:pPr>
      <w:r w:rsidRPr="00EC064E">
        <w:rPr>
          <w:rFonts w:ascii="Arial" w:hAnsi="Arial" w:cs="Arial"/>
          <w:b/>
          <w:bCs/>
          <w:u w:val="single"/>
        </w:rPr>
        <w:t>Protective Equipment</w:t>
      </w:r>
      <w:r>
        <w:rPr>
          <w:rFonts w:ascii="Arial" w:hAnsi="Arial" w:cs="Arial"/>
          <w:b/>
          <w:bCs/>
          <w:u w:val="single"/>
        </w:rPr>
        <w:t>:</w:t>
      </w:r>
    </w:p>
    <w:p w:rsidR="00455205" w:rsidRDefault="00455205" w:rsidP="00455205">
      <w:pPr>
        <w:rPr>
          <w:rFonts w:ascii="Arial" w:hAnsi="Arial" w:cs="Arial"/>
        </w:rPr>
      </w:pPr>
      <w:r>
        <w:rPr>
          <w:rFonts w:ascii="Arial" w:hAnsi="Arial" w:cs="Arial"/>
        </w:rPr>
        <w:t>- Chemically resistant standard nitrile gloves or heavy-duty nitrile gloves if necessary</w:t>
      </w:r>
    </w:p>
    <w:p w:rsidR="00455205" w:rsidRDefault="00455205" w:rsidP="00455205">
      <w:pPr>
        <w:rPr>
          <w:rFonts w:ascii="Arial" w:hAnsi="Arial" w:cs="Arial"/>
        </w:rPr>
      </w:pPr>
      <w:r>
        <w:rPr>
          <w:rFonts w:ascii="Arial" w:hAnsi="Arial" w:cs="Arial"/>
        </w:rPr>
        <w:t>- Protective wrap-around goggles</w:t>
      </w:r>
    </w:p>
    <w:p w:rsidR="00F613E6" w:rsidRPr="00EC064E" w:rsidRDefault="00455205" w:rsidP="00455205">
      <w:pPr>
        <w:rPr>
          <w:rFonts w:ascii="Arial" w:hAnsi="Arial" w:cs="Arial"/>
        </w:rPr>
      </w:pPr>
      <w:r>
        <w:rPr>
          <w:rFonts w:ascii="Arial" w:hAnsi="Arial" w:cs="Arial"/>
        </w:rPr>
        <w:t>- Lab coat</w:t>
      </w:r>
    </w:p>
    <w:p w:rsidR="00F613E6" w:rsidRPr="00EC064E" w:rsidRDefault="00F613E6" w:rsidP="00EC064E">
      <w:pPr>
        <w:rPr>
          <w:rFonts w:ascii="Arial" w:hAnsi="Arial" w:cs="Arial"/>
          <w:u w:val="single"/>
        </w:rPr>
      </w:pPr>
    </w:p>
    <w:p w:rsidR="00374793" w:rsidRDefault="00374793" w:rsidP="00B4315D">
      <w:pPr>
        <w:outlineLvl w:val="0"/>
        <w:rPr>
          <w:rFonts w:ascii="Arial" w:hAnsi="Arial" w:cs="Arial"/>
        </w:rPr>
      </w:pPr>
      <w:r w:rsidRPr="00EC064E">
        <w:rPr>
          <w:rFonts w:ascii="Arial" w:hAnsi="Arial" w:cs="Arial"/>
          <w:b/>
          <w:bCs/>
          <w:u w:val="single"/>
        </w:rPr>
        <w:t>Engineering Controls:</w:t>
      </w:r>
    </w:p>
    <w:p w:rsidR="009475B2" w:rsidRDefault="00455205" w:rsidP="009475B2">
      <w:pPr>
        <w:rPr>
          <w:rFonts w:ascii="Arial" w:hAnsi="Arial" w:cs="Arial"/>
        </w:rP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alt="" style="position:absolute;margin-left:481.45pt;margin-top:0;width:191.1pt;height:5in;z-index:1;mso-position-horizontal:right;mso-position-horizontal-relative:margin;mso-position-vertical:bottom;mso-position-vertical-relative:margin">
            <v:imagedata r:id="rId8" r:href="rId9"/>
            <w10:wrap type="square" anchorx="margin" anchory="margin"/>
          </v:shape>
        </w:pict>
      </w:r>
      <w:r>
        <w:rPr>
          <w:rFonts w:ascii="Arial" w:hAnsi="Arial" w:cs="Arial"/>
        </w:rPr>
        <w:t xml:space="preserve">Perform the procedure on a clean and uncluttered lab bench.  Ensure glassware is free of cracks.  Remove all ignition sources and open flames from the immediate work area.  If utilizing extremely hazardous or corrosive chemicals, then perform the procedure behind a working hood sash in a well-ventilated fume hood.  When working with </w:t>
      </w:r>
      <w:r w:rsidRPr="00DF3D58">
        <w:rPr>
          <w:rFonts w:ascii="Arial" w:hAnsi="Arial" w:cs="Arial"/>
        </w:rPr>
        <w:t>air</w:t>
      </w:r>
      <w:r>
        <w:rPr>
          <w:rFonts w:ascii="Arial" w:hAnsi="Arial" w:cs="Arial"/>
        </w:rPr>
        <w:t>- and/or moisture-</w:t>
      </w:r>
      <w:r w:rsidRPr="00DF3D58">
        <w:rPr>
          <w:rFonts w:ascii="Arial" w:hAnsi="Arial" w:cs="Arial"/>
        </w:rPr>
        <w:t>sensitive substances</w:t>
      </w:r>
      <w:r>
        <w:rPr>
          <w:rFonts w:ascii="Arial" w:hAnsi="Arial" w:cs="Arial"/>
        </w:rPr>
        <w:t>,</w:t>
      </w:r>
      <w:r w:rsidRPr="00DF3D58">
        <w:rPr>
          <w:rFonts w:ascii="Arial" w:hAnsi="Arial" w:cs="Arial"/>
        </w:rPr>
        <w:t xml:space="preserve"> this process should be performed quickly.</w:t>
      </w:r>
    </w:p>
    <w:p w:rsidR="009475B2" w:rsidRDefault="009475B2" w:rsidP="009475B2">
      <w:pPr>
        <w:rPr>
          <w:rFonts w:ascii="Arial" w:hAnsi="Arial" w:cs="Arial"/>
        </w:rPr>
      </w:pPr>
    </w:p>
    <w:p w:rsidR="00F613E6" w:rsidRPr="009475B2" w:rsidRDefault="00374793" w:rsidP="00B4315D">
      <w:pPr>
        <w:outlineLvl w:val="0"/>
        <w:rPr>
          <w:rFonts w:ascii="Arial" w:hAnsi="Arial" w:cs="Arial"/>
        </w:rPr>
      </w:pPr>
      <w:r w:rsidRPr="009475B2">
        <w:rPr>
          <w:rFonts w:ascii="Arial" w:hAnsi="Arial" w:cs="Arial"/>
          <w:b/>
          <w:bCs/>
          <w:u w:val="single"/>
        </w:rPr>
        <w:t>Special Handling or Storage Requirements</w:t>
      </w:r>
      <w:r w:rsidR="00F613E6" w:rsidRPr="00EC064E">
        <w:t>:</w:t>
      </w:r>
    </w:p>
    <w:p w:rsidR="00F613E6" w:rsidRPr="00EC064E" w:rsidRDefault="00FE4760" w:rsidP="00EC064E">
      <w:pPr>
        <w:rPr>
          <w:rFonts w:ascii="Arial" w:hAnsi="Arial" w:cs="Arial"/>
        </w:rPr>
      </w:pPr>
      <w:r>
        <w:rPr>
          <w:noProof/>
        </w:rPr>
        <w:pict>
          <v:shapetype id="_x0000_t202" coordsize="21600,21600" o:spt="202" path="m,l,21600r21600,l21600,xe">
            <v:stroke joinstyle="miter"/>
            <v:path gradientshapeok="t" o:connecttype="rect"/>
          </v:shapetype>
          <v:shape id="_x0000_s1029" type="#_x0000_t202" style="position:absolute;margin-left:484.65pt;margin-top:5.15pt;width:23.9pt;height:30.95pt;z-index:4;visibility:visible;mso-height-percent:200;mso-wrap-distance-left:0;mso-wrap-distance-top:0;mso-wrap-distance-right:0;mso-wrap-distance-bottom:0;mso-position-horizontal-relative:text;mso-position-vertical-relative:text;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" fillcolor="#548dd4">
            <v:textbox style="mso-fit-shape-to-text:t">
              <w:txbxContent>
                <w:p w:rsidR="00C9181B" w:rsidRPr="00C9181B" w:rsidRDefault="00C9181B" w:rsidP="00C9181B">
                  <w:pPr>
                    <w:rPr>
                      <w:color w:val="FFFF00"/>
                      <w:sz w:val="40"/>
                    </w:rPr>
                  </w:pPr>
                  <w:r>
                    <w:rPr>
                      <w:color w:val="FFFF00"/>
                      <w:sz w:val="40"/>
                    </w:rPr>
                    <w:t>C</w:t>
                  </w:r>
                </w:p>
              </w:txbxContent>
            </v:textbox>
            <w10:wrap type="square"/>
          </v:shape>
        </w:pict>
      </w:r>
      <w:r w:rsidR="00455205">
        <w:rPr>
          <w:rFonts w:ascii="Arial" w:hAnsi="Arial" w:cs="Arial"/>
        </w:rPr>
        <w:t>The equipment is heavy, and the glass jars are fragile. Care is to be given during usage and transport to prevent damage.</w:t>
      </w:r>
    </w:p>
    <w:p w:rsidR="00F613E6" w:rsidRPr="00EC064E" w:rsidRDefault="00F613E6" w:rsidP="00EC064E">
      <w:pPr>
        <w:rPr>
          <w:rFonts w:ascii="Arial" w:hAnsi="Arial" w:cs="Arial"/>
        </w:rPr>
      </w:pPr>
    </w:p>
    <w:p w:rsidR="00F613E6" w:rsidRPr="00EC064E" w:rsidRDefault="00F613E6" w:rsidP="00B4315D">
      <w:pPr>
        <w:pStyle w:val="BodyTextIndent"/>
        <w:tabs>
          <w:tab w:val="clear" w:pos="9990"/>
        </w:tabs>
        <w:spacing w:line="240" w:lineRule="auto"/>
        <w:outlineLvl w:val="0"/>
        <w:rPr>
          <w:b w:val="0"/>
          <w:bCs w:val="0"/>
          <w:sz w:val="20"/>
          <w:szCs w:val="20"/>
        </w:rPr>
      </w:pPr>
      <w:r w:rsidRPr="00EC064E">
        <w:rPr>
          <w:sz w:val="20"/>
          <w:szCs w:val="20"/>
          <w:u w:val="single"/>
        </w:rPr>
        <w:t>Spill Response Procedure:</w:t>
      </w:r>
    </w:p>
    <w:p w:rsidR="00F613E6" w:rsidRDefault="00455205" w:rsidP="00374793">
      <w:pPr>
        <w:pStyle w:val="BodyTextIndent"/>
        <w:tabs>
          <w:tab w:val="clear" w:pos="9990"/>
        </w:tabs>
        <w:spacing w:line="240" w:lineRule="auto"/>
        <w:rPr>
          <w:b w:val="0"/>
          <w:bCs w:val="0"/>
          <w:sz w:val="20"/>
          <w:szCs w:val="20"/>
        </w:rPr>
      </w:pPr>
      <w:r>
        <w:rPr>
          <w:b w:val="0"/>
          <w:bCs w:val="0"/>
          <w:sz w:val="20"/>
          <w:szCs w:val="20"/>
        </w:rPr>
        <w:t>Consult the SDS sheet of the chemical spilled for the proper clean up procedure.</w:t>
      </w:r>
    </w:p>
    <w:p w:rsidR="00543A76" w:rsidRPr="00EC064E" w:rsidRDefault="00543A76" w:rsidP="00374793">
      <w:pPr>
        <w:pStyle w:val="BodyTextIndent"/>
        <w:tabs>
          <w:tab w:val="clear" w:pos="9990"/>
        </w:tabs>
        <w:spacing w:line="240" w:lineRule="auto"/>
        <w:rPr>
          <w:b w:val="0"/>
          <w:bCs w:val="0"/>
          <w:sz w:val="20"/>
          <w:szCs w:val="20"/>
        </w:rPr>
      </w:pPr>
    </w:p>
    <w:p w:rsidR="00543A76" w:rsidRPr="00EC064E" w:rsidRDefault="00543A76" w:rsidP="00B4315D">
      <w:pPr>
        <w:outlineLvl w:val="0"/>
        <w:rPr>
          <w:rFonts w:ascii="Arial" w:hAnsi="Arial" w:cs="Arial"/>
        </w:rPr>
      </w:pPr>
      <w:r w:rsidRPr="00EC064E">
        <w:rPr>
          <w:rFonts w:ascii="Arial" w:hAnsi="Arial" w:cs="Arial"/>
          <w:b/>
          <w:bCs/>
          <w:u w:val="single"/>
        </w:rPr>
        <w:t>Dec</w:t>
      </w:r>
      <w:r>
        <w:rPr>
          <w:rFonts w:ascii="Arial" w:hAnsi="Arial" w:cs="Arial"/>
          <w:b/>
          <w:bCs/>
          <w:u w:val="single"/>
        </w:rPr>
        <w:t>ontamination/Waste Disposal:</w:t>
      </w:r>
    </w:p>
    <w:p w:rsidR="00543A76" w:rsidRPr="00EC064E" w:rsidRDefault="00FE4760" w:rsidP="00543A76">
      <w:pPr>
        <w:rPr>
          <w:rFonts w:ascii="Arial" w:hAnsi="Arial" w:cs="Arial"/>
        </w:rPr>
      </w:pPr>
      <w:r>
        <w:rPr>
          <w:noProof/>
        </w:rPr>
        <w:pict>
          <v:shape id="Text Box 2" o:spid="_x0000_s1027" type="#_x0000_t202" style="position:absolute;margin-left:395.25pt;margin-top:10.15pt;width:23.9pt;height:30.95pt;z-index:2;visibility:visible;mso-height-percent:200;mso-wrap-distance-left:0;mso-wrap-distance-top:0;mso-wrap-distance-right:0;mso-wrap-distance-bottom:0;mso-position-horizontal-relative:text;mso-position-vertical-relative:text;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" fillcolor="#548dd4">
            <v:textbox style="mso-fit-shape-to-text:t">
              <w:txbxContent>
                <w:p w:rsidR="00C9181B" w:rsidRPr="00C9181B" w:rsidRDefault="00C9181B">
                  <w:pPr>
                    <w:rPr>
                      <w:color w:val="FFFF00"/>
                      <w:sz w:val="40"/>
                    </w:rPr>
                  </w:pPr>
                  <w:r w:rsidRPr="00C9181B">
                    <w:rPr>
                      <w:color w:val="FFFF00"/>
                      <w:sz w:val="40"/>
                    </w:rPr>
                    <w:t>A</w:t>
                  </w:r>
                </w:p>
              </w:txbxContent>
            </v:textbox>
            <w10:wrap type="square"/>
          </v:shape>
        </w:pict>
      </w:r>
      <w:r w:rsidR="00455205">
        <w:rPr>
          <w:rFonts w:ascii="Arial" w:hAnsi="Arial" w:cs="Arial"/>
          <w:noProof/>
        </w:rPr>
        <w:t>Consult the SDS sheet for the chemical contained and proper waste and storage procedures.</w:t>
      </w:r>
    </w:p>
    <w:p w:rsidR="00543A76" w:rsidRPr="00EC064E" w:rsidRDefault="00543A76" w:rsidP="00543A76">
      <w:pPr>
        <w:rPr>
          <w:rFonts w:ascii="Arial" w:hAnsi="Arial" w:cs="Arial"/>
        </w:rPr>
      </w:pPr>
    </w:p>
    <w:p w:rsidR="00543A76" w:rsidRPr="00EC064E" w:rsidRDefault="00543A76" w:rsidP="00B4315D">
      <w:pPr>
        <w:pStyle w:val="BodyTextIndent"/>
        <w:tabs>
          <w:tab w:val="clear" w:pos="9990"/>
        </w:tabs>
        <w:spacing w:line="240" w:lineRule="auto"/>
        <w:outlineLvl w:val="0"/>
        <w:rPr>
          <w:b w:val="0"/>
          <w:bCs w:val="0"/>
          <w:sz w:val="20"/>
          <w:szCs w:val="20"/>
        </w:rPr>
      </w:pPr>
      <w:r>
        <w:rPr>
          <w:sz w:val="20"/>
          <w:szCs w:val="20"/>
          <w:u w:val="single"/>
        </w:rPr>
        <w:t>Special Emergency</w:t>
      </w:r>
      <w:r w:rsidRPr="00EC064E">
        <w:rPr>
          <w:sz w:val="20"/>
          <w:szCs w:val="20"/>
          <w:u w:val="single"/>
        </w:rPr>
        <w:t xml:space="preserve"> Procedures:</w:t>
      </w:r>
      <w:r w:rsidRPr="00EC064E">
        <w:rPr>
          <w:b w:val="0"/>
          <w:bCs w:val="0"/>
          <w:sz w:val="20"/>
          <w:szCs w:val="20"/>
        </w:rPr>
        <w:t xml:space="preserve"> </w:t>
      </w:r>
    </w:p>
    <w:p w:rsidR="00543A76" w:rsidRPr="00EC064E" w:rsidRDefault="00FE4760" w:rsidP="00543A76">
      <w:pPr>
        <w:pStyle w:val="BodyTextIndent"/>
        <w:tabs>
          <w:tab w:val="clear" w:pos="9990"/>
        </w:tabs>
        <w:spacing w:line="240" w:lineRule="auto"/>
        <w:rPr>
          <w:b w:val="0"/>
          <w:bCs w:val="0"/>
          <w:sz w:val="20"/>
          <w:szCs w:val="20"/>
        </w:rPr>
      </w:pPr>
      <w:r>
        <w:rPr>
          <w:noProof/>
        </w:rPr>
        <w:pict>
          <v:shape id="_x0000_s1028" type="#_x0000_t202" style="position:absolute;margin-left:404.8pt;margin-top:13.95pt;width:23.9pt;height:30.95pt;z-index:3;visibility:visible;mso-height-percent:200;mso-wrap-distance-left:0;mso-wrap-distance-top:0;mso-wrap-distance-right:0;mso-wrap-distance-bottom:0;mso-position-horizontal-relative:text;mso-position-vertical-relative:text;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" fillcolor="#548dd4">
            <v:textbox style="mso-fit-shape-to-text:t">
              <w:txbxContent>
                <w:p w:rsidR="00C9181B" w:rsidRPr="00C9181B" w:rsidRDefault="00C9181B" w:rsidP="00C9181B">
                  <w:pPr>
                    <w:rPr>
                      <w:color w:val="FFFF00"/>
                      <w:sz w:val="40"/>
                    </w:rPr>
                  </w:pPr>
                  <w:r>
                    <w:rPr>
                      <w:color w:val="FFFF00"/>
                      <w:sz w:val="40"/>
                    </w:rPr>
                    <w:t>B</w:t>
                  </w:r>
                </w:p>
              </w:txbxContent>
            </v:textbox>
            <w10:wrap type="square"/>
          </v:shape>
        </w:pict>
      </w:r>
      <w:r>
        <w:rPr>
          <w:b w:val="0"/>
          <w:bCs w:val="0"/>
          <w:sz w:val="20"/>
          <w:szCs w:val="20"/>
        </w:rPr>
        <w:t>If any part of the hand is cut, apply antibiotic ointment and a bandage to the wound if needed.</w:t>
      </w:r>
    </w:p>
    <w:p w:rsidR="00F613E6" w:rsidRPr="00EC064E" w:rsidRDefault="00FE4760" w:rsidP="00374793">
      <w:pPr>
        <w:pStyle w:val="BodyTextIndent"/>
        <w:tabs>
          <w:tab w:val="clear" w:pos="9990"/>
        </w:tabs>
        <w:spacing w:line="240" w:lineRule="auto"/>
        <w:rPr>
          <w:b w:val="0"/>
          <w:bCs w:val="0"/>
          <w:sz w:val="20"/>
          <w:szCs w:val="20"/>
        </w:rPr>
      </w:pPr>
      <w:r>
        <w:rPr>
          <w:noProof/>
        </w:rPr>
        <w:pict>
          <v:shape id="_x0000_s1030" type="#_x0000_t202" style="position:absolute;margin-left:448.25pt;margin-top:5.55pt;width:23.9pt;height:30.95pt;z-index:5;visibility:visible;mso-height-percent:200;mso-wrap-distance-left:0;mso-wrap-distance-top:0;mso-wrap-distance-right:0;mso-wrap-distance-bottom:0;mso-position-horizontal-relative:text;mso-position-vertical-relative:text;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" fillcolor="#548dd4">
            <v:textbox style="mso-fit-shape-to-text:t">
              <w:txbxContent>
                <w:p w:rsidR="00C9181B" w:rsidRPr="00C9181B" w:rsidRDefault="00C9181B" w:rsidP="00C9181B">
                  <w:pPr>
                    <w:rPr>
                      <w:color w:val="FFFF00"/>
                      <w:sz w:val="40"/>
                    </w:rPr>
                  </w:pPr>
                  <w:r>
                    <w:rPr>
                      <w:color w:val="FFFF00"/>
                      <w:sz w:val="40"/>
                    </w:rPr>
                    <w:t>D</w:t>
                  </w:r>
                </w:p>
              </w:txbxContent>
            </v:textbox>
            <w10:wrap type="square"/>
          </v:shape>
        </w:pict>
      </w:r>
    </w:p>
    <w:p w:rsidR="00374793" w:rsidRDefault="00374793">
      <w:pPr>
        <w:pStyle w:val="BodyTextIndent"/>
        <w:tabs>
          <w:tab w:val="clear" w:pos="9990"/>
        </w:tabs>
        <w:spacing w:line="240" w:lineRule="auto"/>
        <w:rPr>
          <w:sz w:val="20"/>
          <w:szCs w:val="20"/>
          <w:u w:val="single"/>
        </w:rPr>
      </w:pPr>
      <w:r>
        <w:rPr>
          <w:sz w:val="20"/>
          <w:szCs w:val="20"/>
          <w:u w:val="single"/>
        </w:rPr>
        <w:t>Procedure may be performed after normal working hours (M-F, 8-5)?</w:t>
      </w:r>
      <w:bookmarkStart w:id="4" w:name="Check4"/>
      <w:r w:rsidRPr="00374793">
        <w:rPr>
          <w:sz w:val="20"/>
          <w:szCs w:val="20"/>
        </w:rPr>
        <w:tab/>
        <w:t xml:space="preserve">Yes </w:t>
      </w:r>
      <w:bookmarkEnd w:id="4"/>
      <w:r w:rsidR="00455205">
        <w:rPr>
          <w:sz w:val="20"/>
          <w:szCs w:val="20"/>
        </w:rPr>
        <w:fldChar w:fldCharType="begin">
          <w:ffData>
            <w:name w:val=""/>
            <w:enabled/>
            <w:calcOnExit w:val="0"/>
            <w:checkBox>
              <w:sizeAuto/>
              <w:default w:val="1"/>
            </w:checkBox>
          </w:ffData>
        </w:fldChar>
      </w:r>
      <w:r w:rsidR="00455205">
        <w:rPr>
          <w:sz w:val="20"/>
          <w:szCs w:val="20"/>
        </w:rPr>
        <w:instrText xml:space="preserve"> FORMCHECKBOX </w:instrText>
      </w:r>
      <w:r w:rsidR="00455205">
        <w:rPr>
          <w:sz w:val="20"/>
          <w:szCs w:val="20"/>
        </w:rPr>
      </w:r>
      <w:r w:rsidR="00455205">
        <w:rPr>
          <w:sz w:val="20"/>
          <w:szCs w:val="20"/>
        </w:rPr>
        <w:fldChar w:fldCharType="end"/>
      </w:r>
      <w:r w:rsidRPr="00374793">
        <w:rPr>
          <w:sz w:val="20"/>
          <w:szCs w:val="20"/>
        </w:rPr>
        <w:t xml:space="preserve">  </w:t>
      </w:r>
      <w:r>
        <w:rPr>
          <w:sz w:val="20"/>
          <w:szCs w:val="20"/>
        </w:rPr>
        <w:t xml:space="preserve"> </w:t>
      </w:r>
      <w:r w:rsidRPr="00374793">
        <w:rPr>
          <w:sz w:val="20"/>
          <w:szCs w:val="20"/>
        </w:rPr>
        <w:t xml:space="preserve">No </w:t>
      </w:r>
      <w:r w:rsidRPr="00374793">
        <w:rPr>
          <w:sz w:val="20"/>
          <w:szCs w:val="20"/>
        </w:rPr>
        <w:fldChar w:fldCharType="begin">
          <w:ffData>
            <w:name w:val="Check5"/>
            <w:enabled/>
            <w:calcOnExit w:val="0"/>
            <w:checkBox>
              <w:sizeAuto/>
              <w:default w:val="0"/>
            </w:checkBox>
          </w:ffData>
        </w:fldChar>
      </w:r>
      <w:bookmarkStart w:id="5" w:name="Check5"/>
      <w:r w:rsidRPr="00374793">
        <w:rPr>
          <w:sz w:val="20"/>
          <w:szCs w:val="20"/>
        </w:rPr>
        <w:instrText xml:space="preserve"> FORMCHECKBOX </w:instrText>
      </w:r>
      <w:r w:rsidRPr="00374793">
        <w:rPr>
          <w:sz w:val="20"/>
          <w:szCs w:val="20"/>
        </w:rPr>
      </w:r>
      <w:r w:rsidRPr="00374793">
        <w:rPr>
          <w:sz w:val="20"/>
          <w:szCs w:val="20"/>
        </w:rPr>
        <w:fldChar w:fldCharType="end"/>
      </w:r>
      <w:bookmarkEnd w:id="5"/>
    </w:p>
    <w:p w:rsidR="00374793" w:rsidRPr="004340FF" w:rsidRDefault="00374793">
      <w:pPr>
        <w:pStyle w:val="BodyTextIndent"/>
        <w:tabs>
          <w:tab w:val="clear" w:pos="9990"/>
        </w:tabs>
        <w:spacing w:line="240" w:lineRule="auto"/>
        <w:rPr>
          <w:b w:val="0"/>
          <w:sz w:val="20"/>
          <w:szCs w:val="20"/>
        </w:rPr>
      </w:pPr>
    </w:p>
    <w:p w:rsidR="00F613E6" w:rsidRPr="00374793" w:rsidRDefault="00374793">
      <w:pPr>
        <w:pStyle w:val="BodyTextIndent"/>
        <w:tabs>
          <w:tab w:val="clear" w:pos="9990"/>
        </w:tabs>
        <w:spacing w:line="240" w:lineRule="auto"/>
        <w:rPr>
          <w:b w:val="0"/>
          <w:bCs w:val="0"/>
          <w:sz w:val="20"/>
          <w:szCs w:val="20"/>
        </w:rPr>
      </w:pPr>
      <w:r>
        <w:rPr>
          <w:sz w:val="20"/>
          <w:szCs w:val="20"/>
          <w:u w:val="single"/>
        </w:rPr>
        <w:t>Procedure may be left u</w:t>
      </w:r>
      <w:r w:rsidR="00F613E6" w:rsidRPr="00EC064E">
        <w:rPr>
          <w:sz w:val="20"/>
          <w:szCs w:val="20"/>
          <w:u w:val="single"/>
        </w:rPr>
        <w:t>nattended</w:t>
      </w:r>
      <w:r>
        <w:rPr>
          <w:sz w:val="20"/>
          <w:szCs w:val="20"/>
          <w:u w:val="single"/>
        </w:rPr>
        <w:t>?</w:t>
      </w:r>
      <w:r>
        <w:rPr>
          <w:sz w:val="20"/>
          <w:szCs w:val="20"/>
        </w:rPr>
        <w:tab/>
      </w:r>
      <w:r>
        <w:rPr>
          <w:sz w:val="20"/>
          <w:szCs w:val="20"/>
        </w:rPr>
        <w:tab/>
      </w:r>
      <w:r w:rsidRPr="00374793">
        <w:rPr>
          <w:sz w:val="20"/>
          <w:szCs w:val="20"/>
        </w:rPr>
        <w:t xml:space="preserve">Yes </w:t>
      </w:r>
      <w:r w:rsidRPr="00374793">
        <w:rPr>
          <w:sz w:val="20"/>
          <w:szCs w:val="20"/>
        </w:rPr>
        <w:fldChar w:fldCharType="begin">
          <w:ffData>
            <w:name w:val="Check4"/>
            <w:enabled/>
            <w:calcOnExit w:val="0"/>
            <w:checkBox>
              <w:sizeAuto/>
              <w:default w:val="0"/>
            </w:checkBox>
          </w:ffData>
        </w:fldChar>
      </w:r>
      <w:r w:rsidRPr="00374793">
        <w:rPr>
          <w:sz w:val="20"/>
          <w:szCs w:val="20"/>
        </w:rPr>
        <w:instrText xml:space="preserve"> FORMCHECKBOX </w:instrText>
      </w:r>
      <w:r w:rsidRPr="00374793">
        <w:rPr>
          <w:sz w:val="20"/>
          <w:szCs w:val="20"/>
        </w:rPr>
      </w:r>
      <w:r w:rsidRPr="00374793">
        <w:rPr>
          <w:sz w:val="20"/>
          <w:szCs w:val="20"/>
        </w:rPr>
        <w:fldChar w:fldCharType="end"/>
      </w:r>
      <w:r w:rsidRPr="00374793">
        <w:rPr>
          <w:sz w:val="20"/>
          <w:szCs w:val="20"/>
        </w:rPr>
        <w:t xml:space="preserve">  </w:t>
      </w:r>
      <w:r>
        <w:rPr>
          <w:sz w:val="20"/>
          <w:szCs w:val="20"/>
        </w:rPr>
        <w:t xml:space="preserve">  </w:t>
      </w:r>
      <w:r w:rsidRPr="00374793">
        <w:rPr>
          <w:sz w:val="20"/>
          <w:szCs w:val="20"/>
        </w:rPr>
        <w:t>No</w:t>
      </w:r>
      <w:bookmarkStart w:id="6" w:name="Check6"/>
      <w:r w:rsidR="00455205">
        <w:rPr>
          <w:sz w:val="20"/>
          <w:szCs w:val="20"/>
        </w:rPr>
        <w:fldChar w:fldCharType="begin">
          <w:ffData>
            <w:name w:val="Check6"/>
            <w:enabled/>
            <w:calcOnExit w:val="0"/>
            <w:checkBox>
              <w:sizeAuto/>
              <w:default w:val="1"/>
            </w:checkBox>
          </w:ffData>
        </w:fldChar>
      </w:r>
      <w:r w:rsidR="00455205">
        <w:rPr>
          <w:sz w:val="20"/>
          <w:szCs w:val="20"/>
        </w:rPr>
        <w:instrText xml:space="preserve"> FORMCHECKBOX </w:instrText>
      </w:r>
      <w:r w:rsidR="00455205">
        <w:rPr>
          <w:sz w:val="20"/>
          <w:szCs w:val="20"/>
        </w:rPr>
      </w:r>
      <w:r w:rsidR="00455205">
        <w:rPr>
          <w:sz w:val="20"/>
          <w:szCs w:val="20"/>
        </w:rPr>
        <w:fldChar w:fldCharType="end"/>
      </w:r>
      <w:bookmarkEnd w:id="6"/>
    </w:p>
    <w:p w:rsidR="00F613E6" w:rsidRPr="00EC064E" w:rsidRDefault="00F613E6" w:rsidP="004340FF">
      <w:pPr>
        <w:pStyle w:val="BodyTextIndent"/>
        <w:tabs>
          <w:tab w:val="clear" w:pos="9990"/>
        </w:tabs>
        <w:spacing w:line="240" w:lineRule="auto"/>
        <w:rPr>
          <w:b w:val="0"/>
          <w:bCs w:val="0"/>
          <w:sz w:val="20"/>
          <w:szCs w:val="20"/>
        </w:rPr>
      </w:pPr>
    </w:p>
    <w:p w:rsidR="00375A90" w:rsidRDefault="00FE4760" w:rsidP="00B4315D">
      <w:pPr>
        <w:pStyle w:val="BodyText2"/>
        <w:outlineLvl w:val="0"/>
        <w:rPr>
          <w:b/>
          <w:bCs/>
          <w:sz w:val="20"/>
          <w:szCs w:val="20"/>
          <w:u w:val="single"/>
        </w:rPr>
      </w:pPr>
      <w:r>
        <w:rPr>
          <w:noProof/>
        </w:rPr>
        <w:pict>
          <v:shape id="_x0000_s1031" type="#_x0000_t202" style="position:absolute;margin-left:420.2pt;margin-top:6.4pt;width:23.9pt;height:30.95pt;z-index:6;visibility:visible;mso-height-percent:200;mso-wrap-distance-left:0;mso-wrap-distance-top:0;mso-wrap-distance-right:0;mso-wrap-distance-bottom:0;mso-position-horizontal-relative:text;mso-position-vertical-relative:text;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" fillcolor="#548dd4">
            <v:textbox style="mso-fit-shape-to-text:t">
              <w:txbxContent>
                <w:p w:rsidR="009F5D4B" w:rsidRPr="00C9181B" w:rsidRDefault="009F5D4B" w:rsidP="009F5D4B">
                  <w:pPr>
                    <w:rPr>
                      <w:color w:val="FFFF00"/>
                      <w:sz w:val="40"/>
                    </w:rPr>
                  </w:pPr>
                  <w:r>
                    <w:rPr>
                      <w:color w:val="FFFF00"/>
                      <w:sz w:val="40"/>
                    </w:rPr>
                    <w:t>E</w:t>
                  </w:r>
                </w:p>
              </w:txbxContent>
            </v:textbox>
            <w10:wrap type="square"/>
          </v:shape>
        </w:pict>
      </w:r>
      <w:r w:rsidR="004340FF">
        <w:rPr>
          <w:b/>
          <w:bCs/>
          <w:sz w:val="20"/>
          <w:szCs w:val="20"/>
          <w:u w:val="single"/>
        </w:rPr>
        <w:t>Step by Step Procedure:</w:t>
      </w:r>
    </w:p>
    <w:p w:rsidR="00455205" w:rsidRDefault="00455205" w:rsidP="00455205">
      <w:pPr>
        <w:pStyle w:val="BodyText2"/>
        <w:numPr>
          <w:ilvl w:val="0"/>
          <w:numId w:val="1"/>
        </w:numPr>
        <w:ind w:left="360"/>
        <w:rPr>
          <w:bCs/>
          <w:noProof/>
          <w:sz w:val="20"/>
          <w:szCs w:val="20"/>
        </w:rPr>
      </w:pPr>
      <w:r>
        <w:rPr>
          <w:bCs/>
          <w:sz w:val="20"/>
          <w:szCs w:val="20"/>
        </w:rPr>
        <w:t>On</w:t>
      </w:r>
      <w:r w:rsidRPr="00CA124E">
        <w:rPr>
          <w:bCs/>
          <w:noProof/>
          <w:sz w:val="20"/>
          <w:szCs w:val="20"/>
        </w:rPr>
        <w:t xml:space="preserve"> a </w:t>
      </w:r>
      <w:r>
        <w:rPr>
          <w:bCs/>
          <w:noProof/>
          <w:sz w:val="20"/>
          <w:szCs w:val="20"/>
        </w:rPr>
        <w:t xml:space="preserve">2x4” self-sticking </w:t>
      </w:r>
      <w:r w:rsidRPr="00CA124E">
        <w:rPr>
          <w:bCs/>
          <w:noProof/>
          <w:sz w:val="20"/>
          <w:szCs w:val="20"/>
        </w:rPr>
        <w:t>label</w:t>
      </w:r>
      <w:r>
        <w:rPr>
          <w:bCs/>
          <w:noProof/>
          <w:sz w:val="20"/>
          <w:szCs w:val="20"/>
        </w:rPr>
        <w:t xml:space="preserve"> produced by the group, write the name and/or formula of the chemical to be stored in the amber storage bottle. </w:t>
      </w:r>
    </w:p>
    <w:p w:rsidR="00455205" w:rsidRDefault="00455205" w:rsidP="00455205">
      <w:pPr>
        <w:pStyle w:val="BodyText2"/>
        <w:numPr>
          <w:ilvl w:val="0"/>
          <w:numId w:val="1"/>
        </w:numPr>
        <w:ind w:left="360"/>
        <w:rPr>
          <w:bCs/>
          <w:noProof/>
          <w:sz w:val="20"/>
          <w:szCs w:val="20"/>
        </w:rPr>
      </w:pPr>
      <w:r>
        <w:rPr>
          <w:bCs/>
          <w:noProof/>
          <w:sz w:val="20"/>
          <w:szCs w:val="20"/>
        </w:rPr>
        <w:t xml:space="preserve">Affix the label to the bottle.   </w:t>
      </w:r>
      <w:r w:rsidRPr="00CA124E">
        <w:rPr>
          <w:bCs/>
          <w:noProof/>
          <w:sz w:val="20"/>
          <w:szCs w:val="20"/>
        </w:rPr>
        <w:t xml:space="preserve"> </w:t>
      </w:r>
    </w:p>
    <w:p w:rsidR="00455205" w:rsidRDefault="00455205" w:rsidP="00455205">
      <w:pPr>
        <w:pStyle w:val="BodyText2"/>
        <w:numPr>
          <w:ilvl w:val="0"/>
          <w:numId w:val="1"/>
        </w:numPr>
        <w:ind w:left="360"/>
        <w:rPr>
          <w:bCs/>
          <w:noProof/>
          <w:sz w:val="20"/>
          <w:szCs w:val="20"/>
        </w:rPr>
      </w:pPr>
      <w:r>
        <w:rPr>
          <w:bCs/>
          <w:noProof/>
          <w:sz w:val="20"/>
          <w:szCs w:val="20"/>
        </w:rPr>
        <w:t xml:space="preserve">Using the allen wrench provided, adjust the </w:t>
      </w:r>
      <w:r w:rsidR="00C9181B">
        <w:rPr>
          <w:bCs/>
          <w:noProof/>
          <w:sz w:val="20"/>
          <w:szCs w:val="20"/>
        </w:rPr>
        <w:t>height of assembly A</w:t>
      </w:r>
      <w:r>
        <w:rPr>
          <w:bCs/>
          <w:noProof/>
          <w:sz w:val="20"/>
          <w:szCs w:val="20"/>
        </w:rPr>
        <w:t xml:space="preserve"> on </w:t>
      </w:r>
      <w:r>
        <w:rPr>
          <w:bCs/>
          <w:noProof/>
          <w:sz w:val="20"/>
          <w:szCs w:val="20"/>
        </w:rPr>
        <w:lastRenderedPageBreak/>
        <w:t xml:space="preserve">the back post </w:t>
      </w:r>
      <w:r w:rsidR="00C9181B">
        <w:rPr>
          <w:bCs/>
          <w:noProof/>
          <w:sz w:val="20"/>
          <w:szCs w:val="20"/>
        </w:rPr>
        <w:t xml:space="preserve">(D) </w:t>
      </w:r>
      <w:r>
        <w:rPr>
          <w:bCs/>
          <w:noProof/>
          <w:sz w:val="20"/>
          <w:szCs w:val="20"/>
        </w:rPr>
        <w:t xml:space="preserve">so that the bell </w:t>
      </w:r>
      <w:r w:rsidR="00C9181B">
        <w:rPr>
          <w:bCs/>
          <w:noProof/>
          <w:sz w:val="20"/>
          <w:szCs w:val="20"/>
        </w:rPr>
        <w:t xml:space="preserve">(B) </w:t>
      </w:r>
      <w:r>
        <w:rPr>
          <w:bCs/>
          <w:noProof/>
          <w:sz w:val="20"/>
          <w:szCs w:val="20"/>
        </w:rPr>
        <w:t xml:space="preserve">that secures the crown is about ¼” above the top of an empty bottle </w:t>
      </w:r>
      <w:r w:rsidR="00C9181B">
        <w:rPr>
          <w:bCs/>
          <w:noProof/>
          <w:sz w:val="20"/>
          <w:szCs w:val="20"/>
        </w:rPr>
        <w:t>that is the same size as</w:t>
      </w:r>
      <w:r>
        <w:rPr>
          <w:bCs/>
          <w:noProof/>
          <w:sz w:val="20"/>
          <w:szCs w:val="20"/>
        </w:rPr>
        <w:t xml:space="preserve"> the bottle to be capped.  </w:t>
      </w:r>
      <w:r w:rsidR="00C9181B">
        <w:rPr>
          <w:bCs/>
          <w:noProof/>
          <w:sz w:val="20"/>
          <w:szCs w:val="20"/>
        </w:rPr>
        <w:t>Leave room for</w:t>
      </w:r>
      <w:r w:rsidRPr="00CA124E">
        <w:rPr>
          <w:bCs/>
          <w:noProof/>
          <w:sz w:val="20"/>
          <w:szCs w:val="20"/>
        </w:rPr>
        <w:t xml:space="preserve"> the </w:t>
      </w:r>
      <w:r w:rsidR="00C9181B">
        <w:rPr>
          <w:bCs/>
          <w:noProof/>
          <w:sz w:val="20"/>
          <w:szCs w:val="20"/>
        </w:rPr>
        <w:t>bell (B) t</w:t>
      </w:r>
      <w:r w:rsidRPr="00CA124E">
        <w:rPr>
          <w:bCs/>
          <w:noProof/>
          <w:sz w:val="20"/>
          <w:szCs w:val="20"/>
        </w:rPr>
        <w:t>o easily descend onto the bottle</w:t>
      </w:r>
      <w:r>
        <w:rPr>
          <w:bCs/>
          <w:noProof/>
          <w:sz w:val="20"/>
          <w:szCs w:val="20"/>
        </w:rPr>
        <w:t xml:space="preserve"> top and </w:t>
      </w:r>
      <w:r w:rsidR="00C9181B">
        <w:rPr>
          <w:bCs/>
          <w:noProof/>
          <w:sz w:val="20"/>
          <w:szCs w:val="20"/>
        </w:rPr>
        <w:t>enable th</w:t>
      </w:r>
      <w:r>
        <w:rPr>
          <w:bCs/>
          <w:noProof/>
          <w:sz w:val="20"/>
          <w:szCs w:val="20"/>
        </w:rPr>
        <w:t xml:space="preserve">e crown </w:t>
      </w:r>
      <w:r w:rsidRPr="00CA124E">
        <w:rPr>
          <w:bCs/>
          <w:noProof/>
          <w:sz w:val="20"/>
          <w:szCs w:val="20"/>
        </w:rPr>
        <w:t>cap</w:t>
      </w:r>
      <w:r w:rsidR="00C9181B">
        <w:rPr>
          <w:bCs/>
          <w:noProof/>
          <w:sz w:val="20"/>
          <w:szCs w:val="20"/>
        </w:rPr>
        <w:t xml:space="preserve"> to be crimped</w:t>
      </w:r>
      <w:r w:rsidRPr="00CA124E">
        <w:rPr>
          <w:bCs/>
          <w:noProof/>
          <w:sz w:val="20"/>
          <w:szCs w:val="20"/>
        </w:rPr>
        <w:t xml:space="preserve">. </w:t>
      </w:r>
      <w:r w:rsidR="00C9181B">
        <w:rPr>
          <w:bCs/>
          <w:noProof/>
          <w:sz w:val="20"/>
          <w:szCs w:val="20"/>
        </w:rPr>
        <w:t>T</w:t>
      </w:r>
      <w:r w:rsidR="00C9181B">
        <w:rPr>
          <w:bCs/>
          <w:noProof/>
          <w:sz w:val="20"/>
          <w:szCs w:val="20"/>
        </w:rPr>
        <w:t>o loosen this assembly</w:t>
      </w:r>
      <w:r w:rsidR="00C9181B">
        <w:rPr>
          <w:bCs/>
          <w:noProof/>
          <w:sz w:val="20"/>
          <w:szCs w:val="20"/>
        </w:rPr>
        <w:t xml:space="preserve">, use </w:t>
      </w:r>
      <w:r w:rsidR="00C9181B">
        <w:rPr>
          <w:bCs/>
          <w:noProof/>
          <w:sz w:val="20"/>
          <w:szCs w:val="20"/>
        </w:rPr>
        <w:t xml:space="preserve">the allen wrench </w:t>
      </w:r>
      <w:r w:rsidR="00C9181B" w:rsidRPr="00CA124E">
        <w:rPr>
          <w:bCs/>
          <w:noProof/>
          <w:sz w:val="20"/>
          <w:szCs w:val="20"/>
        </w:rPr>
        <w:t xml:space="preserve">on the </w:t>
      </w:r>
      <w:r w:rsidR="00C9181B">
        <w:rPr>
          <w:bCs/>
          <w:noProof/>
          <w:sz w:val="20"/>
          <w:szCs w:val="20"/>
        </w:rPr>
        <w:t xml:space="preserve">back of </w:t>
      </w:r>
      <w:r w:rsidR="00C9181B">
        <w:rPr>
          <w:bCs/>
          <w:noProof/>
          <w:sz w:val="20"/>
          <w:szCs w:val="20"/>
        </w:rPr>
        <w:t>the metal block in part</w:t>
      </w:r>
      <w:r w:rsidR="00C9181B">
        <w:rPr>
          <w:bCs/>
          <w:noProof/>
          <w:sz w:val="20"/>
          <w:szCs w:val="20"/>
        </w:rPr>
        <w:t xml:space="preserve"> A</w:t>
      </w:r>
      <w:r w:rsidR="00C9181B">
        <w:rPr>
          <w:bCs/>
          <w:noProof/>
          <w:sz w:val="20"/>
          <w:szCs w:val="20"/>
        </w:rPr>
        <w:t>.  When it is loose, slide assembly A</w:t>
      </w:r>
      <w:r w:rsidRPr="00CA124E">
        <w:rPr>
          <w:bCs/>
          <w:noProof/>
          <w:sz w:val="20"/>
          <w:szCs w:val="20"/>
        </w:rPr>
        <w:t xml:space="preserve"> up or down on the support stand</w:t>
      </w:r>
      <w:r w:rsidR="00C9181B">
        <w:rPr>
          <w:bCs/>
          <w:noProof/>
          <w:sz w:val="20"/>
          <w:szCs w:val="20"/>
        </w:rPr>
        <w:t xml:space="preserve"> D until it reaches the correct height</w:t>
      </w:r>
      <w:r w:rsidRPr="00CA124E">
        <w:rPr>
          <w:bCs/>
          <w:noProof/>
          <w:sz w:val="20"/>
          <w:szCs w:val="20"/>
        </w:rPr>
        <w:t>.</w:t>
      </w:r>
    </w:p>
    <w:p w:rsidR="00040D0D" w:rsidRDefault="00040D0D" w:rsidP="00040D0D">
      <w:pPr>
        <w:pStyle w:val="BodyText2"/>
        <w:numPr>
          <w:ilvl w:val="0"/>
          <w:numId w:val="1"/>
        </w:numPr>
        <w:ind w:left="360"/>
        <w:rPr>
          <w:bCs/>
          <w:noProof/>
          <w:sz w:val="20"/>
          <w:szCs w:val="20"/>
        </w:rPr>
      </w:pPr>
      <w:r>
        <w:rPr>
          <w:bCs/>
          <w:noProof/>
          <w:sz w:val="20"/>
          <w:szCs w:val="20"/>
        </w:rPr>
        <w:t>Transfer</w:t>
      </w:r>
      <w:r w:rsidR="00C9181B">
        <w:rPr>
          <w:bCs/>
          <w:noProof/>
          <w:sz w:val="20"/>
          <w:szCs w:val="20"/>
        </w:rPr>
        <w:t xml:space="preserve"> the chemical to be stored </w:t>
      </w:r>
      <w:r>
        <w:rPr>
          <w:bCs/>
          <w:noProof/>
          <w:sz w:val="20"/>
          <w:szCs w:val="20"/>
        </w:rPr>
        <w:t>to</w:t>
      </w:r>
      <w:r w:rsidR="00C9181B">
        <w:rPr>
          <w:bCs/>
          <w:noProof/>
          <w:sz w:val="20"/>
          <w:szCs w:val="20"/>
        </w:rPr>
        <w:t xml:space="preserve"> </w:t>
      </w:r>
      <w:r>
        <w:rPr>
          <w:bCs/>
          <w:noProof/>
          <w:sz w:val="20"/>
          <w:szCs w:val="20"/>
        </w:rPr>
        <w:t>a</w:t>
      </w:r>
      <w:r w:rsidR="00C9181B">
        <w:rPr>
          <w:bCs/>
          <w:noProof/>
          <w:sz w:val="20"/>
          <w:szCs w:val="20"/>
        </w:rPr>
        <w:t xml:space="preserve"> clean, dry </w:t>
      </w:r>
      <w:r>
        <w:rPr>
          <w:bCs/>
          <w:noProof/>
          <w:sz w:val="20"/>
          <w:szCs w:val="20"/>
        </w:rPr>
        <w:t xml:space="preserve">Sure-Seal amber storage </w:t>
      </w:r>
      <w:r w:rsidR="00C9181B">
        <w:rPr>
          <w:bCs/>
          <w:noProof/>
          <w:sz w:val="20"/>
          <w:szCs w:val="20"/>
        </w:rPr>
        <w:t>bottle</w:t>
      </w:r>
      <w:r>
        <w:rPr>
          <w:bCs/>
          <w:noProof/>
          <w:sz w:val="20"/>
          <w:szCs w:val="20"/>
        </w:rPr>
        <w:t xml:space="preserve"> (see the SOP “Cannulation of liquids under inert atmosphere into Aldrich Sure-Seal bottles”).</w:t>
      </w:r>
      <w:r w:rsidRPr="00040D0D">
        <w:rPr>
          <w:bCs/>
          <w:noProof/>
          <w:sz w:val="20"/>
          <w:szCs w:val="20"/>
        </w:rPr>
        <w:t xml:space="preserve"> </w:t>
      </w:r>
      <w:r>
        <w:rPr>
          <w:bCs/>
          <w:noProof/>
          <w:sz w:val="20"/>
          <w:szCs w:val="20"/>
        </w:rPr>
        <w:t xml:space="preserve">If the chemical </w:t>
      </w:r>
      <w:r>
        <w:rPr>
          <w:bCs/>
          <w:noProof/>
          <w:sz w:val="20"/>
          <w:szCs w:val="20"/>
        </w:rPr>
        <w:t xml:space="preserve">to be stored </w:t>
      </w:r>
      <w:r>
        <w:rPr>
          <w:bCs/>
          <w:noProof/>
          <w:sz w:val="20"/>
          <w:szCs w:val="20"/>
        </w:rPr>
        <w:t>is a solvent that has just been distilled</w:t>
      </w:r>
      <w:r>
        <w:rPr>
          <w:bCs/>
          <w:noProof/>
          <w:sz w:val="20"/>
          <w:szCs w:val="20"/>
        </w:rPr>
        <w:t xml:space="preserve"> under inert atmosphere or vacuum</w:t>
      </w:r>
      <w:r>
        <w:rPr>
          <w:bCs/>
          <w:noProof/>
          <w:sz w:val="20"/>
          <w:szCs w:val="20"/>
        </w:rPr>
        <w:t xml:space="preserve">, the bottle will </w:t>
      </w:r>
      <w:r>
        <w:rPr>
          <w:bCs/>
          <w:noProof/>
          <w:sz w:val="20"/>
          <w:szCs w:val="20"/>
        </w:rPr>
        <w:t xml:space="preserve">likely </w:t>
      </w:r>
      <w:r>
        <w:rPr>
          <w:bCs/>
          <w:noProof/>
          <w:sz w:val="20"/>
          <w:szCs w:val="20"/>
        </w:rPr>
        <w:t>have a rubber septum on the top</w:t>
      </w:r>
      <w:r>
        <w:rPr>
          <w:bCs/>
          <w:noProof/>
          <w:sz w:val="20"/>
          <w:szCs w:val="20"/>
        </w:rPr>
        <w:t xml:space="preserve"> and be sealed with parafilm</w:t>
      </w:r>
      <w:r>
        <w:rPr>
          <w:bCs/>
          <w:noProof/>
          <w:sz w:val="20"/>
          <w:szCs w:val="20"/>
        </w:rPr>
        <w:t xml:space="preserve">. Because removing this septum will expose the chemical to the atmosphere (and, thus, to air and moisture), it is important to execute </w:t>
      </w:r>
      <w:r w:rsidRPr="00E07788">
        <w:rPr>
          <w:bCs/>
          <w:noProof/>
          <w:sz w:val="20"/>
          <w:szCs w:val="20"/>
        </w:rPr>
        <w:t xml:space="preserve">steps </w:t>
      </w:r>
      <w:r w:rsidRPr="00E07788">
        <w:rPr>
          <w:bCs/>
          <w:noProof/>
          <w:sz w:val="20"/>
          <w:szCs w:val="20"/>
        </w:rPr>
        <w:t>5</w:t>
      </w:r>
      <w:r w:rsidRPr="00E07788">
        <w:rPr>
          <w:bCs/>
          <w:noProof/>
          <w:sz w:val="20"/>
          <w:szCs w:val="20"/>
        </w:rPr>
        <w:t>-9</w:t>
      </w:r>
      <w:r>
        <w:rPr>
          <w:bCs/>
          <w:noProof/>
          <w:sz w:val="20"/>
          <w:szCs w:val="20"/>
        </w:rPr>
        <w:t xml:space="preserve"> as quickly as possible. </w:t>
      </w:r>
      <w:r w:rsidR="00E07788">
        <w:rPr>
          <w:bCs/>
          <w:noProof/>
          <w:sz w:val="20"/>
          <w:szCs w:val="20"/>
        </w:rPr>
        <w:t>Read and understand steps 5-9 carefully</w:t>
      </w:r>
      <w:r w:rsidR="00FE4760">
        <w:rPr>
          <w:bCs/>
          <w:noProof/>
          <w:sz w:val="20"/>
          <w:szCs w:val="20"/>
        </w:rPr>
        <w:t xml:space="preserve"> before proceeding</w:t>
      </w:r>
      <w:r w:rsidR="00E07788">
        <w:rPr>
          <w:bCs/>
          <w:noProof/>
          <w:sz w:val="20"/>
          <w:szCs w:val="20"/>
        </w:rPr>
        <w:t>.</w:t>
      </w:r>
    </w:p>
    <w:p w:rsidR="00040D0D" w:rsidRDefault="00040D0D" w:rsidP="00455205">
      <w:pPr>
        <w:pStyle w:val="BodyText2"/>
        <w:numPr>
          <w:ilvl w:val="0"/>
          <w:numId w:val="1"/>
        </w:numPr>
        <w:ind w:left="360"/>
        <w:rPr>
          <w:bCs/>
          <w:noProof/>
          <w:sz w:val="20"/>
          <w:szCs w:val="20"/>
        </w:rPr>
      </w:pPr>
      <w:r>
        <w:rPr>
          <w:bCs/>
          <w:noProof/>
          <w:sz w:val="20"/>
          <w:szCs w:val="20"/>
        </w:rPr>
        <w:t>Remove the parafilm and septum, then quickly place a PTFE-faced plastic wafer on the top of the bottle with the white side up.</w:t>
      </w:r>
    </w:p>
    <w:p w:rsidR="00040D0D" w:rsidRDefault="00040D0D" w:rsidP="00455205">
      <w:pPr>
        <w:pStyle w:val="BodyText2"/>
        <w:numPr>
          <w:ilvl w:val="0"/>
          <w:numId w:val="1"/>
        </w:numPr>
        <w:ind w:left="360"/>
        <w:rPr>
          <w:bCs/>
          <w:noProof/>
          <w:sz w:val="20"/>
          <w:szCs w:val="20"/>
        </w:rPr>
      </w:pPr>
      <w:r>
        <w:rPr>
          <w:bCs/>
          <w:noProof/>
          <w:sz w:val="20"/>
          <w:szCs w:val="20"/>
        </w:rPr>
        <w:t>On top of the PTFE-faced plastic wafer, place an</w:t>
      </w:r>
      <w:r w:rsidR="009F5D4B">
        <w:rPr>
          <w:bCs/>
          <w:noProof/>
          <w:sz w:val="20"/>
          <w:szCs w:val="20"/>
        </w:rPr>
        <w:t xml:space="preserve"> un</w:t>
      </w:r>
      <w:r w:rsidR="00455205" w:rsidRPr="00C9181B">
        <w:rPr>
          <w:bCs/>
          <w:noProof/>
          <w:sz w:val="20"/>
          <w:szCs w:val="20"/>
        </w:rPr>
        <w:t xml:space="preserve">crimped </w:t>
      </w:r>
      <w:r>
        <w:rPr>
          <w:bCs/>
          <w:noProof/>
          <w:sz w:val="20"/>
          <w:szCs w:val="20"/>
        </w:rPr>
        <w:t xml:space="preserve">metal </w:t>
      </w:r>
      <w:r w:rsidR="00455205" w:rsidRPr="00C9181B">
        <w:rPr>
          <w:bCs/>
          <w:noProof/>
          <w:sz w:val="20"/>
          <w:szCs w:val="20"/>
        </w:rPr>
        <w:t>crown cap.</w:t>
      </w:r>
    </w:p>
    <w:p w:rsidR="009F5D4B" w:rsidRDefault="00455205" w:rsidP="00455205">
      <w:pPr>
        <w:pStyle w:val="BodyText2"/>
        <w:numPr>
          <w:ilvl w:val="0"/>
          <w:numId w:val="1"/>
        </w:numPr>
        <w:ind w:left="360"/>
        <w:rPr>
          <w:bCs/>
          <w:noProof/>
          <w:sz w:val="20"/>
          <w:szCs w:val="20"/>
        </w:rPr>
      </w:pPr>
      <w:r w:rsidRPr="00040D0D">
        <w:rPr>
          <w:bCs/>
          <w:noProof/>
          <w:sz w:val="20"/>
          <w:szCs w:val="20"/>
        </w:rPr>
        <w:t xml:space="preserve">Place the </w:t>
      </w:r>
      <w:r w:rsidR="00040D0D">
        <w:rPr>
          <w:bCs/>
          <w:noProof/>
          <w:sz w:val="20"/>
          <w:szCs w:val="20"/>
        </w:rPr>
        <w:t xml:space="preserve">amber storage </w:t>
      </w:r>
      <w:r w:rsidRPr="00040D0D">
        <w:rPr>
          <w:bCs/>
          <w:noProof/>
          <w:sz w:val="20"/>
          <w:szCs w:val="20"/>
        </w:rPr>
        <w:t xml:space="preserve">bottle with the </w:t>
      </w:r>
      <w:r w:rsidR="00040D0D">
        <w:rPr>
          <w:bCs/>
          <w:noProof/>
          <w:sz w:val="20"/>
          <w:szCs w:val="20"/>
        </w:rPr>
        <w:t xml:space="preserve">crown </w:t>
      </w:r>
      <w:r w:rsidRPr="00040D0D">
        <w:rPr>
          <w:bCs/>
          <w:noProof/>
          <w:sz w:val="20"/>
          <w:szCs w:val="20"/>
        </w:rPr>
        <w:t>cap</w:t>
      </w:r>
      <w:r w:rsidR="00040D0D">
        <w:rPr>
          <w:bCs/>
          <w:noProof/>
          <w:sz w:val="20"/>
          <w:szCs w:val="20"/>
        </w:rPr>
        <w:t xml:space="preserve"> and wafer</w:t>
      </w:r>
      <w:r w:rsidRPr="00040D0D">
        <w:rPr>
          <w:bCs/>
          <w:noProof/>
          <w:sz w:val="20"/>
          <w:szCs w:val="20"/>
        </w:rPr>
        <w:t xml:space="preserve"> resting on top </w:t>
      </w:r>
      <w:r w:rsidR="00040D0D">
        <w:rPr>
          <w:bCs/>
          <w:noProof/>
          <w:sz w:val="20"/>
          <w:szCs w:val="20"/>
        </w:rPr>
        <w:t xml:space="preserve">of the bottle </w:t>
      </w:r>
      <w:r w:rsidR="009F5D4B">
        <w:rPr>
          <w:bCs/>
          <w:noProof/>
          <w:sz w:val="20"/>
          <w:szCs w:val="20"/>
        </w:rPr>
        <w:t>on</w:t>
      </w:r>
      <w:r w:rsidR="009F5D4B">
        <w:rPr>
          <w:bCs/>
          <w:noProof/>
          <w:sz w:val="20"/>
          <w:szCs w:val="20"/>
        </w:rPr>
        <w:t>to</w:t>
      </w:r>
      <w:r w:rsidR="009F5D4B">
        <w:rPr>
          <w:bCs/>
          <w:noProof/>
          <w:sz w:val="20"/>
          <w:szCs w:val="20"/>
        </w:rPr>
        <w:t xml:space="preserve"> metal surface E</w:t>
      </w:r>
      <w:r w:rsidR="009F5D4B">
        <w:rPr>
          <w:bCs/>
          <w:noProof/>
          <w:sz w:val="20"/>
          <w:szCs w:val="20"/>
        </w:rPr>
        <w:t>,</w:t>
      </w:r>
      <w:r w:rsidR="009F5D4B" w:rsidRPr="00040D0D">
        <w:rPr>
          <w:bCs/>
          <w:noProof/>
          <w:sz w:val="20"/>
          <w:szCs w:val="20"/>
        </w:rPr>
        <w:t xml:space="preserve"> </w:t>
      </w:r>
      <w:r w:rsidRPr="00040D0D">
        <w:rPr>
          <w:bCs/>
          <w:noProof/>
          <w:sz w:val="20"/>
          <w:szCs w:val="20"/>
        </w:rPr>
        <w:t xml:space="preserve">under the </w:t>
      </w:r>
      <w:r w:rsidR="00040D0D">
        <w:rPr>
          <w:bCs/>
          <w:noProof/>
          <w:sz w:val="20"/>
          <w:szCs w:val="20"/>
        </w:rPr>
        <w:t xml:space="preserve">metal crimping bell (B).  </w:t>
      </w:r>
    </w:p>
    <w:p w:rsidR="009F5D4B" w:rsidRDefault="00040D0D" w:rsidP="00455205">
      <w:pPr>
        <w:pStyle w:val="BodyText2"/>
        <w:numPr>
          <w:ilvl w:val="0"/>
          <w:numId w:val="1"/>
        </w:numPr>
        <w:ind w:left="360"/>
        <w:rPr>
          <w:bCs/>
          <w:noProof/>
          <w:sz w:val="20"/>
          <w:szCs w:val="20"/>
        </w:rPr>
      </w:pPr>
      <w:r>
        <w:rPr>
          <w:bCs/>
          <w:noProof/>
          <w:sz w:val="20"/>
          <w:szCs w:val="20"/>
        </w:rPr>
        <w:t>G</w:t>
      </w:r>
      <w:r w:rsidR="00455205" w:rsidRPr="00040D0D">
        <w:rPr>
          <w:bCs/>
          <w:noProof/>
          <w:sz w:val="20"/>
          <w:szCs w:val="20"/>
        </w:rPr>
        <w:t>ently</w:t>
      </w:r>
      <w:r w:rsidR="009F5D4B">
        <w:rPr>
          <w:bCs/>
          <w:noProof/>
          <w:sz w:val="20"/>
          <w:szCs w:val="20"/>
        </w:rPr>
        <w:t xml:space="preserve"> lower</w:t>
      </w:r>
      <w:r w:rsidR="00A44C22">
        <w:rPr>
          <w:bCs/>
          <w:noProof/>
          <w:sz w:val="20"/>
          <w:szCs w:val="20"/>
        </w:rPr>
        <w:t xml:space="preserve"> the</w:t>
      </w:r>
      <w:r w:rsidR="00455205" w:rsidRPr="00040D0D">
        <w:rPr>
          <w:bCs/>
          <w:noProof/>
          <w:sz w:val="20"/>
          <w:szCs w:val="20"/>
        </w:rPr>
        <w:t xml:space="preserve"> arm </w:t>
      </w:r>
      <w:r w:rsidR="00A44C22">
        <w:rPr>
          <w:bCs/>
          <w:noProof/>
          <w:sz w:val="20"/>
          <w:szCs w:val="20"/>
        </w:rPr>
        <w:t xml:space="preserve">(D) </w:t>
      </w:r>
      <w:r w:rsidR="009F5D4B">
        <w:rPr>
          <w:bCs/>
          <w:noProof/>
          <w:sz w:val="20"/>
          <w:szCs w:val="20"/>
        </w:rPr>
        <w:t xml:space="preserve">to </w:t>
      </w:r>
      <w:r w:rsidR="00455205" w:rsidRPr="00040D0D">
        <w:rPr>
          <w:bCs/>
          <w:noProof/>
          <w:sz w:val="20"/>
          <w:szCs w:val="20"/>
        </w:rPr>
        <w:t xml:space="preserve">lower the </w:t>
      </w:r>
      <w:r w:rsidR="00A44C22">
        <w:rPr>
          <w:bCs/>
          <w:noProof/>
          <w:sz w:val="20"/>
          <w:szCs w:val="20"/>
        </w:rPr>
        <w:t>metal crimping bell (B)</w:t>
      </w:r>
      <w:r w:rsidR="00455205" w:rsidRPr="00040D0D">
        <w:rPr>
          <w:bCs/>
          <w:noProof/>
          <w:sz w:val="20"/>
          <w:szCs w:val="20"/>
        </w:rPr>
        <w:t xml:space="preserve"> onto the bottle. Make sure the bottle is properly aligned before any pressure is placed on the </w:t>
      </w:r>
      <w:r w:rsidR="009F5D4B">
        <w:rPr>
          <w:bCs/>
          <w:noProof/>
          <w:sz w:val="20"/>
          <w:szCs w:val="20"/>
        </w:rPr>
        <w:t>crown</w:t>
      </w:r>
      <w:r w:rsidR="00455205" w:rsidRPr="00040D0D">
        <w:rPr>
          <w:bCs/>
          <w:noProof/>
          <w:sz w:val="20"/>
          <w:szCs w:val="20"/>
        </w:rPr>
        <w:t xml:space="preserve"> cap. </w:t>
      </w:r>
    </w:p>
    <w:p w:rsidR="009F5D4B" w:rsidRDefault="00455205" w:rsidP="00455205">
      <w:pPr>
        <w:pStyle w:val="BodyText2"/>
        <w:numPr>
          <w:ilvl w:val="0"/>
          <w:numId w:val="1"/>
        </w:numPr>
        <w:ind w:left="360"/>
        <w:rPr>
          <w:bCs/>
          <w:noProof/>
          <w:sz w:val="20"/>
          <w:szCs w:val="20"/>
        </w:rPr>
      </w:pPr>
      <w:r w:rsidRPr="00040D0D">
        <w:rPr>
          <w:bCs/>
          <w:noProof/>
          <w:sz w:val="20"/>
          <w:szCs w:val="20"/>
        </w:rPr>
        <w:t>Once the bottle is properly aligned</w:t>
      </w:r>
      <w:r w:rsidR="009F5D4B">
        <w:rPr>
          <w:bCs/>
          <w:noProof/>
          <w:sz w:val="20"/>
          <w:szCs w:val="20"/>
        </w:rPr>
        <w:t xml:space="preserve"> and the bell (B) is touching the top of the metal crown cap</w:t>
      </w:r>
      <w:r w:rsidRPr="00040D0D">
        <w:rPr>
          <w:bCs/>
          <w:noProof/>
          <w:sz w:val="20"/>
          <w:szCs w:val="20"/>
        </w:rPr>
        <w:t>, gently but firmly press down the lever</w:t>
      </w:r>
      <w:r w:rsidR="009F5D4B">
        <w:rPr>
          <w:bCs/>
          <w:noProof/>
          <w:sz w:val="20"/>
          <w:szCs w:val="20"/>
        </w:rPr>
        <w:t xml:space="preserve"> (D)</w:t>
      </w:r>
      <w:r w:rsidRPr="00040D0D">
        <w:rPr>
          <w:bCs/>
          <w:noProof/>
          <w:sz w:val="20"/>
          <w:szCs w:val="20"/>
        </w:rPr>
        <w:t xml:space="preserve"> </w:t>
      </w:r>
      <w:r w:rsidR="009F5D4B">
        <w:rPr>
          <w:bCs/>
          <w:noProof/>
          <w:sz w:val="20"/>
          <w:szCs w:val="20"/>
        </w:rPr>
        <w:t>until the crimping bell (B) goes past the initial resistance</w:t>
      </w:r>
      <w:r w:rsidRPr="00040D0D">
        <w:rPr>
          <w:bCs/>
          <w:noProof/>
          <w:sz w:val="20"/>
          <w:szCs w:val="20"/>
        </w:rPr>
        <w:t xml:space="preserve"> and </w:t>
      </w:r>
      <w:r w:rsidR="009F5D4B">
        <w:rPr>
          <w:bCs/>
          <w:noProof/>
          <w:sz w:val="20"/>
          <w:szCs w:val="20"/>
        </w:rPr>
        <w:t xml:space="preserve">then </w:t>
      </w:r>
      <w:r w:rsidRPr="00040D0D">
        <w:rPr>
          <w:bCs/>
          <w:noProof/>
          <w:sz w:val="20"/>
          <w:szCs w:val="20"/>
        </w:rPr>
        <w:t xml:space="preserve">stops. </w:t>
      </w:r>
      <w:r w:rsidR="009F5D4B">
        <w:rPr>
          <w:bCs/>
          <w:noProof/>
          <w:sz w:val="20"/>
          <w:szCs w:val="20"/>
        </w:rPr>
        <w:t xml:space="preserve"> That resistance is when the crimping of the metal crown cap takes place.  </w:t>
      </w:r>
      <w:r w:rsidRPr="00040D0D">
        <w:rPr>
          <w:bCs/>
          <w:noProof/>
          <w:sz w:val="20"/>
          <w:szCs w:val="20"/>
        </w:rPr>
        <w:t xml:space="preserve">Do not </w:t>
      </w:r>
      <w:r w:rsidR="009F5D4B">
        <w:rPr>
          <w:bCs/>
          <w:noProof/>
          <w:sz w:val="20"/>
          <w:szCs w:val="20"/>
        </w:rPr>
        <w:t xml:space="preserve">use more </w:t>
      </w:r>
      <w:r w:rsidRPr="00040D0D">
        <w:rPr>
          <w:bCs/>
          <w:noProof/>
          <w:sz w:val="20"/>
          <w:szCs w:val="20"/>
        </w:rPr>
        <w:t xml:space="preserve">force </w:t>
      </w:r>
      <w:r w:rsidR="009F5D4B">
        <w:rPr>
          <w:bCs/>
          <w:noProof/>
          <w:sz w:val="20"/>
          <w:szCs w:val="20"/>
        </w:rPr>
        <w:t xml:space="preserve">than is needed to go </w:t>
      </w:r>
      <w:r w:rsidRPr="00040D0D">
        <w:rPr>
          <w:bCs/>
          <w:noProof/>
          <w:sz w:val="20"/>
          <w:szCs w:val="20"/>
        </w:rPr>
        <w:t>past th</w:t>
      </w:r>
      <w:r w:rsidR="009F5D4B">
        <w:rPr>
          <w:bCs/>
          <w:noProof/>
          <w:sz w:val="20"/>
          <w:szCs w:val="20"/>
        </w:rPr>
        <w:t>at</w:t>
      </w:r>
      <w:r w:rsidRPr="00040D0D">
        <w:rPr>
          <w:bCs/>
          <w:noProof/>
          <w:sz w:val="20"/>
          <w:szCs w:val="20"/>
        </w:rPr>
        <w:t xml:space="preserve"> stopping point because the bottle can </w:t>
      </w:r>
      <w:r w:rsidR="009F5D4B">
        <w:rPr>
          <w:bCs/>
          <w:noProof/>
          <w:sz w:val="20"/>
          <w:szCs w:val="20"/>
        </w:rPr>
        <w:t>shatter</w:t>
      </w:r>
      <w:r w:rsidRPr="00040D0D">
        <w:rPr>
          <w:bCs/>
          <w:noProof/>
          <w:sz w:val="20"/>
          <w:szCs w:val="20"/>
        </w:rPr>
        <w:t xml:space="preserve">. </w:t>
      </w:r>
    </w:p>
    <w:p w:rsidR="00FE4760" w:rsidRDefault="009F5D4B" w:rsidP="00455205">
      <w:pPr>
        <w:pStyle w:val="BodyText2"/>
        <w:numPr>
          <w:ilvl w:val="0"/>
          <w:numId w:val="1"/>
        </w:numPr>
        <w:ind w:left="360"/>
        <w:rPr>
          <w:bCs/>
          <w:noProof/>
          <w:sz w:val="20"/>
          <w:szCs w:val="20"/>
        </w:rPr>
      </w:pPr>
      <w:r>
        <w:rPr>
          <w:bCs/>
          <w:noProof/>
          <w:sz w:val="20"/>
          <w:szCs w:val="20"/>
        </w:rPr>
        <w:t xml:space="preserve">Using one hand, firmly hold the bottle against the metal stand E, slowly raise the lever (D) with the other hand until the bottle cap disengages from the crimping bell (B).  Ensure that the bottle does not rise off of the metal stand and then crash back down as it is being held.  </w:t>
      </w:r>
    </w:p>
    <w:p w:rsidR="00455205" w:rsidRPr="00FE4760" w:rsidRDefault="00FE4760" w:rsidP="00455205">
      <w:pPr>
        <w:pStyle w:val="BodyText2"/>
        <w:numPr>
          <w:ilvl w:val="0"/>
          <w:numId w:val="1"/>
        </w:numPr>
        <w:ind w:left="360"/>
        <w:rPr>
          <w:bCs/>
          <w:noProof/>
          <w:sz w:val="20"/>
          <w:szCs w:val="20"/>
        </w:rPr>
      </w:pPr>
      <w:r>
        <w:rPr>
          <w:bCs/>
          <w:noProof/>
          <w:sz w:val="20"/>
          <w:szCs w:val="20"/>
        </w:rPr>
        <w:t>Using a metal spatula</w:t>
      </w:r>
      <w:r>
        <w:rPr>
          <w:bCs/>
          <w:noProof/>
          <w:sz w:val="20"/>
          <w:szCs w:val="20"/>
        </w:rPr>
        <w:t>,</w:t>
      </w:r>
      <w:r>
        <w:rPr>
          <w:bCs/>
          <w:noProof/>
          <w:sz w:val="20"/>
          <w:szCs w:val="20"/>
        </w:rPr>
        <w:t xml:space="preserve"> razor blade, </w:t>
      </w:r>
      <w:r>
        <w:rPr>
          <w:bCs/>
          <w:noProof/>
          <w:sz w:val="20"/>
          <w:szCs w:val="20"/>
        </w:rPr>
        <w:t xml:space="preserve">or a pair of pliers, remove </w:t>
      </w:r>
      <w:r>
        <w:rPr>
          <w:bCs/>
          <w:noProof/>
          <w:sz w:val="20"/>
          <w:szCs w:val="20"/>
        </w:rPr>
        <w:t xml:space="preserve">the thin strip of plastic </w:t>
      </w:r>
      <w:r>
        <w:rPr>
          <w:bCs/>
          <w:noProof/>
          <w:sz w:val="20"/>
          <w:szCs w:val="20"/>
        </w:rPr>
        <w:t>from the red</w:t>
      </w:r>
      <w:r>
        <w:rPr>
          <w:bCs/>
          <w:noProof/>
          <w:sz w:val="20"/>
          <w:szCs w:val="20"/>
        </w:rPr>
        <w:t xml:space="preserve"> bottle cap.  </w:t>
      </w:r>
      <w:r>
        <w:rPr>
          <w:bCs/>
          <w:noProof/>
          <w:sz w:val="20"/>
          <w:szCs w:val="20"/>
        </w:rPr>
        <w:t>Screw on the red plastic bottle cap</w:t>
      </w:r>
      <w:r w:rsidR="00455205" w:rsidRPr="00FE4760">
        <w:rPr>
          <w:bCs/>
          <w:noProof/>
          <w:sz w:val="20"/>
          <w:szCs w:val="20"/>
        </w:rPr>
        <w:t xml:space="preserve">. </w:t>
      </w:r>
      <w:r>
        <w:rPr>
          <w:bCs/>
          <w:noProof/>
          <w:sz w:val="20"/>
          <w:szCs w:val="20"/>
        </w:rPr>
        <w:t>Wrap</w:t>
      </w:r>
      <w:r w:rsidR="00455205" w:rsidRPr="00FE4760">
        <w:rPr>
          <w:bCs/>
          <w:noProof/>
          <w:sz w:val="20"/>
          <w:szCs w:val="20"/>
        </w:rPr>
        <w:t xml:space="preserve"> Parafilm around the bottom edge of the bottle cap to seal the cap </w:t>
      </w:r>
      <w:r>
        <w:rPr>
          <w:bCs/>
          <w:noProof/>
          <w:sz w:val="20"/>
          <w:szCs w:val="20"/>
        </w:rPr>
        <w:t>to the bottle. Store the bottle in accordance with</w:t>
      </w:r>
      <w:r w:rsidR="00455205" w:rsidRPr="00FE4760">
        <w:rPr>
          <w:bCs/>
          <w:noProof/>
          <w:sz w:val="20"/>
          <w:szCs w:val="20"/>
        </w:rPr>
        <w:t xml:space="preserve"> </w:t>
      </w:r>
      <w:r>
        <w:rPr>
          <w:bCs/>
          <w:noProof/>
          <w:sz w:val="20"/>
          <w:szCs w:val="20"/>
        </w:rPr>
        <w:t>its contents.</w:t>
      </w:r>
    </w:p>
    <w:p w:rsidR="004340FF" w:rsidRPr="0045399D" w:rsidRDefault="004340FF" w:rsidP="00375A90">
      <w:pPr>
        <w:pStyle w:val="BodyText2"/>
        <w:rPr>
          <w:sz w:val="20"/>
          <w:szCs w:val="20"/>
        </w:rPr>
      </w:pPr>
    </w:p>
    <w:p w:rsidR="00375A90" w:rsidRPr="00EC064E" w:rsidRDefault="00375A90" w:rsidP="00375A90">
      <w:pPr>
        <w:pStyle w:val="BodyText2"/>
        <w:rPr>
          <w:sz w:val="20"/>
          <w:szCs w:val="20"/>
          <w:u w:val="single"/>
        </w:rPr>
      </w:pPr>
    </w:p>
    <w:p w:rsidR="00375A90" w:rsidRPr="00EC064E" w:rsidRDefault="00375A90" w:rsidP="00375A90">
      <w:pPr>
        <w:pStyle w:val="BodyText2"/>
        <w:rPr>
          <w:sz w:val="20"/>
          <w:szCs w:val="20"/>
        </w:rPr>
      </w:pPr>
      <w:r w:rsidRPr="00937D9B">
        <w:rPr>
          <w:b/>
          <w:bCs/>
          <w:sz w:val="20"/>
          <w:szCs w:val="20"/>
          <w:u w:val="single"/>
        </w:rPr>
        <w:t>Approved By (PI</w:t>
      </w:r>
      <w:proofErr w:type="gramStart"/>
      <w:r w:rsidRPr="00937D9B">
        <w:rPr>
          <w:b/>
          <w:bCs/>
          <w:sz w:val="20"/>
          <w:szCs w:val="20"/>
          <w:u w:val="single"/>
        </w:rPr>
        <w:t>)</w:t>
      </w:r>
      <w:r w:rsidRPr="00EC064E">
        <w:rPr>
          <w:sz w:val="20"/>
          <w:szCs w:val="20"/>
          <w:u w:val="single"/>
        </w:rPr>
        <w:t xml:space="preserve"> :</w:t>
      </w:r>
      <w:proofErr w:type="gramEnd"/>
      <w:r w:rsidRPr="00EC064E">
        <w:rPr>
          <w:sz w:val="20"/>
          <w:szCs w:val="20"/>
        </w:rPr>
        <w:t xml:space="preserve"> </w:t>
      </w:r>
      <w:r w:rsidR="00455205">
        <w:rPr>
          <w:noProof/>
          <w:sz w:val="20"/>
          <w:szCs w:val="20"/>
        </w:rPr>
        <w:t>Stephen Chamberland, Ph.D.</w:t>
      </w:r>
      <w:r w:rsidRPr="00EC064E">
        <w:rPr>
          <w:sz w:val="20"/>
          <w:szCs w:val="20"/>
        </w:rPr>
        <w:tab/>
      </w:r>
      <w:r w:rsidRPr="00EC064E">
        <w:rPr>
          <w:sz w:val="20"/>
          <w:szCs w:val="20"/>
        </w:rPr>
        <w:tab/>
      </w:r>
      <w:r w:rsidRPr="00EC064E">
        <w:rPr>
          <w:sz w:val="20"/>
          <w:szCs w:val="20"/>
        </w:rPr>
        <w:tab/>
      </w:r>
      <w:r w:rsidRPr="00EC064E">
        <w:rPr>
          <w:sz w:val="20"/>
          <w:szCs w:val="20"/>
        </w:rPr>
        <w:tab/>
      </w:r>
      <w:r w:rsidRPr="00EC064E">
        <w:rPr>
          <w:sz w:val="20"/>
          <w:szCs w:val="20"/>
        </w:rPr>
        <w:tab/>
      </w:r>
      <w:r w:rsidRPr="00937D9B">
        <w:rPr>
          <w:b/>
          <w:bCs/>
          <w:sz w:val="20"/>
          <w:szCs w:val="20"/>
          <w:u w:val="single"/>
        </w:rPr>
        <w:t>Date:</w:t>
      </w:r>
      <w:r w:rsidRPr="00EC064E">
        <w:rPr>
          <w:sz w:val="20"/>
          <w:szCs w:val="20"/>
        </w:rPr>
        <w:t xml:space="preserve"> </w:t>
      </w:r>
      <w:r w:rsidR="00455205">
        <w:rPr>
          <w:sz w:val="20"/>
          <w:szCs w:val="20"/>
        </w:rPr>
        <w:t>8/29/12</w:t>
      </w:r>
    </w:p>
    <w:p w:rsidR="00375A90" w:rsidRDefault="00375A90" w:rsidP="00375A90">
      <w:pPr>
        <w:pStyle w:val="BodyText2"/>
        <w:rPr>
          <w:sz w:val="20"/>
          <w:szCs w:val="20"/>
          <w:u w:val="single"/>
        </w:rPr>
      </w:pPr>
    </w:p>
    <w:p w:rsidR="006001D3" w:rsidRDefault="006001D3" w:rsidP="00375A90">
      <w:pPr>
        <w:pStyle w:val="BodyText2"/>
        <w:rPr>
          <w:sz w:val="20"/>
          <w:szCs w:val="20"/>
          <w:u w:val="single"/>
        </w:rPr>
      </w:pPr>
      <w:r>
        <w:rPr>
          <w:b/>
          <w:bCs/>
          <w:sz w:val="20"/>
          <w:szCs w:val="20"/>
          <w:u w:val="single"/>
        </w:rPr>
        <w:t xml:space="preserve">PI Signature: </w:t>
      </w:r>
      <w:r w:rsidRPr="006001D3">
        <w:rPr>
          <w:bCs/>
          <w:sz w:val="20"/>
          <w:szCs w:val="20"/>
        </w:rPr>
        <w:t>__________________________________________________</w:t>
      </w:r>
      <w:r w:rsidR="00FE4760" w:rsidRPr="00FE4760">
        <w:rPr>
          <w:b/>
          <w:bCs/>
          <w:sz w:val="20"/>
          <w:szCs w:val="20"/>
          <w:u w:val="single"/>
        </w:rPr>
        <w:t xml:space="preserve"> </w:t>
      </w:r>
      <w:bookmarkStart w:id="7" w:name="_GoBack"/>
      <w:bookmarkEnd w:id="7"/>
      <w:r w:rsidR="00FE4760" w:rsidRPr="00FE4760">
        <w:rPr>
          <w:b/>
          <w:bCs/>
          <w:sz w:val="20"/>
          <w:szCs w:val="20"/>
        </w:rPr>
        <w:tab/>
      </w:r>
      <w:r w:rsidR="00FE4760" w:rsidRPr="00FE4760">
        <w:rPr>
          <w:b/>
          <w:bCs/>
          <w:sz w:val="20"/>
          <w:szCs w:val="20"/>
        </w:rPr>
        <w:tab/>
      </w:r>
      <w:r w:rsidR="00FE4760" w:rsidRPr="00937D9B">
        <w:rPr>
          <w:b/>
          <w:bCs/>
          <w:sz w:val="20"/>
          <w:szCs w:val="20"/>
          <w:u w:val="single"/>
        </w:rPr>
        <w:t>Date:</w:t>
      </w:r>
      <w:r w:rsidR="00FE4760" w:rsidRPr="00EC064E">
        <w:rPr>
          <w:sz w:val="20"/>
          <w:szCs w:val="20"/>
        </w:rPr>
        <w:t xml:space="preserve"> </w:t>
      </w:r>
      <w:r w:rsidR="00FE4760">
        <w:rPr>
          <w:sz w:val="20"/>
          <w:szCs w:val="20"/>
        </w:rPr>
        <w:t>______________</w:t>
      </w:r>
    </w:p>
    <w:p w:rsidR="006001D3" w:rsidRPr="00EC064E" w:rsidRDefault="006001D3" w:rsidP="00375A90">
      <w:pPr>
        <w:pStyle w:val="BodyText2"/>
        <w:rPr>
          <w:sz w:val="20"/>
          <w:szCs w:val="20"/>
          <w:u w:val="single"/>
        </w:rPr>
      </w:pPr>
    </w:p>
    <w:p w:rsidR="00375A90" w:rsidRPr="00EC064E" w:rsidRDefault="00375A90" w:rsidP="00375A90">
      <w:pPr>
        <w:pStyle w:val="BodyText2"/>
        <w:rPr>
          <w:sz w:val="20"/>
          <w:szCs w:val="20"/>
        </w:rPr>
      </w:pPr>
      <w:r w:rsidRPr="00937D9B">
        <w:rPr>
          <w:b/>
          <w:bCs/>
          <w:sz w:val="20"/>
          <w:szCs w:val="20"/>
          <w:u w:val="single"/>
        </w:rPr>
        <w:t xml:space="preserve">EH&amp;S </w:t>
      </w:r>
      <w:r w:rsidR="00585C25">
        <w:rPr>
          <w:b/>
          <w:bCs/>
          <w:sz w:val="20"/>
          <w:szCs w:val="20"/>
          <w:u w:val="single"/>
        </w:rPr>
        <w:t xml:space="preserve">Signature: </w:t>
      </w:r>
      <w:r w:rsidR="00585C25">
        <w:rPr>
          <w:bCs/>
          <w:sz w:val="20"/>
          <w:szCs w:val="20"/>
        </w:rPr>
        <w:t>________________________________________________</w:t>
      </w:r>
      <w:r w:rsidRPr="00EC064E">
        <w:rPr>
          <w:sz w:val="20"/>
          <w:szCs w:val="20"/>
        </w:rPr>
        <w:tab/>
      </w:r>
      <w:r w:rsidRPr="00EC064E">
        <w:rPr>
          <w:sz w:val="20"/>
          <w:szCs w:val="20"/>
        </w:rPr>
        <w:tab/>
      </w:r>
      <w:r w:rsidRPr="00937D9B">
        <w:rPr>
          <w:b/>
          <w:bCs/>
          <w:sz w:val="20"/>
          <w:szCs w:val="20"/>
          <w:u w:val="single"/>
        </w:rPr>
        <w:t>Date:</w:t>
      </w:r>
      <w:r w:rsidRPr="00EC064E">
        <w:rPr>
          <w:sz w:val="20"/>
          <w:szCs w:val="20"/>
        </w:rPr>
        <w:t xml:space="preserve"> </w:t>
      </w:r>
      <w:r w:rsidR="00585C25">
        <w:rPr>
          <w:sz w:val="20"/>
          <w:szCs w:val="20"/>
        </w:rPr>
        <w:t>______________</w:t>
      </w:r>
    </w:p>
    <w:p w:rsidR="00F613E6" w:rsidRDefault="00F613E6" w:rsidP="00375A90">
      <w:pPr>
        <w:pStyle w:val="BodyText"/>
        <w:tabs>
          <w:tab w:val="clear" w:pos="450"/>
          <w:tab w:val="clear" w:pos="810"/>
        </w:tabs>
        <w:spacing w:line="240" w:lineRule="auto"/>
        <w:rPr>
          <w:sz w:val="20"/>
          <w:szCs w:val="20"/>
        </w:rPr>
      </w:pPr>
    </w:p>
    <w:p w:rsidR="00585C25" w:rsidRPr="00EC064E" w:rsidRDefault="00585C25" w:rsidP="00375A90">
      <w:pPr>
        <w:pStyle w:val="BodyText"/>
        <w:tabs>
          <w:tab w:val="clear" w:pos="450"/>
          <w:tab w:val="clear" w:pos="810"/>
        </w:tabs>
        <w:spacing w:line="240" w:lineRule="auto"/>
        <w:rPr>
          <w:sz w:val="20"/>
          <w:szCs w:val="20"/>
        </w:rPr>
      </w:pPr>
    </w:p>
    <w:sectPr w:rsidR="00585C25" w:rsidRPr="00EC064E" w:rsidSect="005A42F5">
      <w:headerReference w:type="default" r:id="rId10"/>
      <w:footerReference w:type="even" r:id="rId11"/>
      <w:footerReference w:type="default" r:id="rId12"/>
      <w:pgSz w:w="12240" w:h="15840" w:code="1"/>
      <w:pgMar w:top="446" w:right="720" w:bottom="720" w:left="864" w:header="720" w:footer="360" w:gutter="0"/>
      <w:pgNumType w:start="1"/>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C080F" w:rsidRDefault="00FC080F">
      <w:r>
        <w:separator/>
      </w:r>
    </w:p>
  </w:endnote>
  <w:endnote w:type="continuationSeparator" w:id="0">
    <w:p w:rsidR="00FC080F" w:rsidRDefault="00FC080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F3E7E" w:rsidRDefault="006F3E7E">
    <w:pPr>
      <w:pStyle w:val="Footer"/>
      <w:framePr w:w="576" w:wrap="auto" w:vAnchor="page" w:hAnchor="page" w:x="145" w:y="15121"/>
      <w:jc w:val="right"/>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12</w:t>
    </w:r>
    <w:r>
      <w:rPr>
        <w:rStyle w:val="PageNumber"/>
      </w:rPr>
      <w:fldChar w:fldCharType="end"/>
    </w:r>
  </w:p>
  <w:p w:rsidR="006F3E7E" w:rsidRDefault="006F3E7E">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F3E7E" w:rsidRDefault="006F3E7E">
    <w:pPr>
      <w:pStyle w:val="Footer"/>
      <w:framePr w:w="576" w:wrap="auto" w:vAnchor="page" w:hAnchor="page" w:x="145" w:y="15121"/>
      <w:jc w:val="right"/>
      <w:rPr>
        <w:rStyle w:val="PageNumber"/>
      </w:rPr>
    </w:pPr>
  </w:p>
  <w:p w:rsidR="006F3E7E" w:rsidRDefault="006F3E7E" w:rsidP="00291BA2">
    <w:pPr>
      <w:pStyle w:val="Footer"/>
      <w:tabs>
        <w:tab w:val="clear" w:pos="4320"/>
        <w:tab w:val="clear" w:pos="8640"/>
        <w:tab w:val="center" w:pos="5040"/>
        <w:tab w:val="right" w:pos="10620"/>
      </w:tabs>
      <w:rPr>
        <w:rStyle w:val="PageNumber"/>
        <w:rFonts w:ascii="Arial" w:hAnsi="Arial"/>
        <w:smallCaps/>
        <w:sz w:val="16"/>
        <w:szCs w:val="16"/>
      </w:rPr>
    </w:pPr>
    <w:r w:rsidRPr="00937D9B">
      <w:rPr>
        <w:rFonts w:ascii="Arial" w:hAnsi="Arial"/>
        <w:smallCaps/>
        <w:sz w:val="16"/>
        <w:szCs w:val="16"/>
      </w:rPr>
      <w:t xml:space="preserve">Printed </w:t>
    </w:r>
    <w:r w:rsidRPr="00937D9B">
      <w:rPr>
        <w:rFonts w:ascii="Arial" w:hAnsi="Arial"/>
        <w:smallCaps/>
        <w:sz w:val="16"/>
        <w:szCs w:val="16"/>
      </w:rPr>
      <w:fldChar w:fldCharType="begin"/>
    </w:r>
    <w:r w:rsidRPr="00937D9B">
      <w:rPr>
        <w:rFonts w:ascii="Arial" w:hAnsi="Arial"/>
        <w:smallCaps/>
        <w:sz w:val="16"/>
        <w:szCs w:val="16"/>
      </w:rPr>
      <w:instrText xml:space="preserve"> DATE \@ "M/d/yyyy" </w:instrText>
    </w:r>
    <w:r w:rsidRPr="00937D9B">
      <w:rPr>
        <w:rFonts w:ascii="Arial" w:hAnsi="Arial"/>
        <w:smallCaps/>
        <w:sz w:val="16"/>
        <w:szCs w:val="16"/>
      </w:rPr>
      <w:fldChar w:fldCharType="separate"/>
    </w:r>
    <w:r w:rsidR="007222D7">
      <w:rPr>
        <w:rFonts w:ascii="Arial" w:hAnsi="Arial"/>
        <w:smallCaps/>
        <w:noProof/>
        <w:sz w:val="16"/>
        <w:szCs w:val="16"/>
      </w:rPr>
      <w:t>8/29/2012</w:t>
    </w:r>
    <w:r w:rsidRPr="00937D9B">
      <w:rPr>
        <w:rFonts w:ascii="Arial" w:hAnsi="Arial"/>
        <w:smallCaps/>
        <w:sz w:val="16"/>
        <w:szCs w:val="16"/>
      </w:rPr>
      <w:fldChar w:fldCharType="end"/>
    </w:r>
    <w:r w:rsidRPr="00937D9B">
      <w:rPr>
        <w:rFonts w:ascii="Arial" w:hAnsi="Arial"/>
        <w:smallCaps/>
        <w:sz w:val="16"/>
        <w:szCs w:val="16"/>
      </w:rPr>
      <w:tab/>
    </w:r>
    <w:r w:rsidRPr="00937D9B">
      <w:rPr>
        <w:rStyle w:val="PageNumber"/>
        <w:rFonts w:ascii="Arial" w:hAnsi="Arial"/>
        <w:smallCaps/>
        <w:sz w:val="16"/>
        <w:szCs w:val="16"/>
      </w:rPr>
      <w:fldChar w:fldCharType="begin"/>
    </w:r>
    <w:r w:rsidRPr="00937D9B">
      <w:rPr>
        <w:rStyle w:val="PageNumber"/>
        <w:rFonts w:ascii="Arial" w:hAnsi="Arial"/>
        <w:smallCaps/>
        <w:sz w:val="16"/>
        <w:szCs w:val="16"/>
      </w:rPr>
      <w:instrText xml:space="preserve"> PAGE </w:instrText>
    </w:r>
    <w:r w:rsidRPr="00937D9B">
      <w:rPr>
        <w:rStyle w:val="PageNumber"/>
        <w:rFonts w:ascii="Arial" w:hAnsi="Arial"/>
        <w:smallCaps/>
        <w:sz w:val="16"/>
        <w:szCs w:val="16"/>
      </w:rPr>
      <w:fldChar w:fldCharType="separate"/>
    </w:r>
    <w:r w:rsidR="007222D7">
      <w:rPr>
        <w:rStyle w:val="PageNumber"/>
        <w:rFonts w:ascii="Arial" w:hAnsi="Arial"/>
        <w:smallCaps/>
        <w:noProof/>
        <w:sz w:val="16"/>
        <w:szCs w:val="16"/>
      </w:rPr>
      <w:t>2</w:t>
    </w:r>
    <w:r w:rsidRPr="00937D9B">
      <w:rPr>
        <w:rStyle w:val="PageNumber"/>
        <w:rFonts w:ascii="Arial" w:hAnsi="Arial"/>
        <w:smallCaps/>
        <w:sz w:val="16"/>
        <w:szCs w:val="16"/>
      </w:rPr>
      <w:fldChar w:fldCharType="end"/>
    </w:r>
    <w:r w:rsidRPr="00937D9B">
      <w:rPr>
        <w:rStyle w:val="PageNumber"/>
        <w:rFonts w:ascii="Arial" w:hAnsi="Arial"/>
        <w:smallCaps/>
        <w:sz w:val="16"/>
        <w:szCs w:val="16"/>
      </w:rPr>
      <w:t xml:space="preserve"> of </w:t>
    </w:r>
    <w:r w:rsidRPr="00937D9B">
      <w:rPr>
        <w:rStyle w:val="PageNumber"/>
        <w:rFonts w:ascii="Arial" w:hAnsi="Arial"/>
        <w:smallCaps/>
        <w:sz w:val="16"/>
        <w:szCs w:val="16"/>
      </w:rPr>
      <w:fldChar w:fldCharType="begin"/>
    </w:r>
    <w:r w:rsidRPr="00937D9B">
      <w:rPr>
        <w:rStyle w:val="PageNumber"/>
        <w:rFonts w:ascii="Arial" w:hAnsi="Arial"/>
        <w:smallCaps/>
        <w:sz w:val="16"/>
        <w:szCs w:val="16"/>
      </w:rPr>
      <w:instrText xml:space="preserve"> NUMPAGES </w:instrText>
    </w:r>
    <w:r w:rsidRPr="00937D9B">
      <w:rPr>
        <w:rStyle w:val="PageNumber"/>
        <w:rFonts w:ascii="Arial" w:hAnsi="Arial"/>
        <w:smallCaps/>
        <w:sz w:val="16"/>
        <w:szCs w:val="16"/>
      </w:rPr>
      <w:fldChar w:fldCharType="separate"/>
    </w:r>
    <w:r w:rsidR="007222D7">
      <w:rPr>
        <w:rStyle w:val="PageNumber"/>
        <w:rFonts w:ascii="Arial" w:hAnsi="Arial"/>
        <w:smallCaps/>
        <w:noProof/>
        <w:sz w:val="16"/>
        <w:szCs w:val="16"/>
      </w:rPr>
      <w:t>2</w:t>
    </w:r>
    <w:r w:rsidRPr="00937D9B">
      <w:rPr>
        <w:rStyle w:val="PageNumber"/>
        <w:rFonts w:ascii="Arial" w:hAnsi="Arial"/>
        <w:smallCaps/>
        <w:sz w:val="16"/>
        <w:szCs w:val="16"/>
      </w:rPr>
      <w:fldChar w:fldCharType="end"/>
    </w:r>
    <w:r w:rsidRPr="00937D9B">
      <w:rPr>
        <w:rStyle w:val="PageNumber"/>
        <w:rFonts w:ascii="Arial" w:hAnsi="Arial"/>
        <w:smallCaps/>
        <w:sz w:val="16"/>
        <w:szCs w:val="16"/>
      </w:rPr>
      <w:tab/>
    </w:r>
    <w:r w:rsidRPr="00937D9B">
      <w:rPr>
        <w:rStyle w:val="PageNumber"/>
        <w:rFonts w:ascii="Arial" w:hAnsi="Arial"/>
        <w:smallCaps/>
        <w:sz w:val="16"/>
        <w:szCs w:val="16"/>
      </w:rPr>
      <w:fldChar w:fldCharType="begin"/>
    </w:r>
    <w:r w:rsidRPr="00937D9B">
      <w:rPr>
        <w:rStyle w:val="PageNumber"/>
        <w:rFonts w:ascii="Arial" w:hAnsi="Arial"/>
        <w:smallCaps/>
        <w:sz w:val="16"/>
        <w:szCs w:val="16"/>
      </w:rPr>
      <w:instrText xml:space="preserve"> FILENAME </w:instrText>
    </w:r>
    <w:r w:rsidRPr="00937D9B">
      <w:rPr>
        <w:rStyle w:val="PageNumber"/>
        <w:rFonts w:ascii="Arial" w:hAnsi="Arial"/>
        <w:smallCaps/>
        <w:sz w:val="16"/>
        <w:szCs w:val="16"/>
      </w:rPr>
      <w:fldChar w:fldCharType="separate"/>
    </w:r>
    <w:r w:rsidR="007222D7">
      <w:rPr>
        <w:rStyle w:val="PageNumber"/>
        <w:rFonts w:ascii="Arial" w:hAnsi="Arial"/>
        <w:smallCaps/>
        <w:noProof/>
        <w:sz w:val="16"/>
        <w:szCs w:val="16"/>
      </w:rPr>
      <w:t>Chamberland SOP Capping Aldrich Sure-Seal bottles with the crown cap crimper - Jen needs to do</w:t>
    </w:r>
    <w:r w:rsidRPr="00937D9B">
      <w:rPr>
        <w:rStyle w:val="PageNumber"/>
        <w:rFonts w:ascii="Arial" w:hAnsi="Arial"/>
        <w:smallCaps/>
        <w:sz w:val="16"/>
        <w:szCs w:val="16"/>
      </w:rPr>
      <w:fldChar w:fldCharType="end"/>
    </w:r>
  </w:p>
  <w:p w:rsidR="006F3E7E" w:rsidRPr="008B1BC9" w:rsidRDefault="006F3E7E" w:rsidP="006F3E7E">
    <w:pPr>
      <w:pStyle w:val="Footer"/>
      <w:tabs>
        <w:tab w:val="clear" w:pos="4320"/>
        <w:tab w:val="clear" w:pos="8640"/>
        <w:tab w:val="center" w:pos="5040"/>
        <w:tab w:val="right" w:pos="10620"/>
      </w:tabs>
      <w:jc w:val="center"/>
      <w:rPr>
        <w:rFonts w:ascii="Arial" w:hAnsi="Arial"/>
        <w:i/>
        <w:smallCaps/>
        <w:sz w:val="16"/>
        <w:szCs w:val="16"/>
      </w:rPr>
    </w:pPr>
    <w:r w:rsidRPr="008B1BC9">
      <w:rPr>
        <w:rStyle w:val="PageNumber"/>
        <w:rFonts w:ascii="Arial" w:hAnsi="Arial"/>
        <w:i/>
        <w:smallCaps/>
        <w:sz w:val="16"/>
        <w:szCs w:val="16"/>
      </w:rPr>
      <w:t xml:space="preserve">form created by </w:t>
    </w:r>
    <w:proofErr w:type="gramStart"/>
    <w:r w:rsidRPr="008B1BC9">
      <w:rPr>
        <w:rStyle w:val="PageNumber"/>
        <w:rFonts w:ascii="Arial" w:hAnsi="Arial"/>
        <w:i/>
        <w:smallCaps/>
        <w:sz w:val="16"/>
        <w:szCs w:val="16"/>
      </w:rPr>
      <w:t xml:space="preserve">Cynthia  </w:t>
    </w:r>
    <w:proofErr w:type="spellStart"/>
    <w:r w:rsidRPr="008B1BC9">
      <w:rPr>
        <w:rStyle w:val="PageNumber"/>
        <w:rFonts w:ascii="Arial" w:hAnsi="Arial"/>
        <w:i/>
        <w:smallCaps/>
        <w:sz w:val="16"/>
        <w:szCs w:val="16"/>
      </w:rPr>
      <w:t>Kuhlken</w:t>
    </w:r>
    <w:proofErr w:type="spellEnd"/>
    <w:proofErr w:type="gramEnd"/>
    <w:r w:rsidRPr="008B1BC9">
      <w:rPr>
        <w:rStyle w:val="PageNumber"/>
        <w:rFonts w:ascii="Arial" w:hAnsi="Arial"/>
        <w:i/>
        <w:smallCaps/>
        <w:sz w:val="16"/>
        <w:szCs w:val="16"/>
      </w:rPr>
      <w:t xml:space="preserve">, Chemistry Department, </w:t>
    </w:r>
    <w:smartTag w:uri="urn:schemas-microsoft-com:office:smarttags" w:element="place">
      <w:smartTag w:uri="urn:schemas-microsoft-com:office:smarttags" w:element="PlaceName">
        <w:r w:rsidRPr="008B1BC9">
          <w:rPr>
            <w:rStyle w:val="PageNumber"/>
            <w:rFonts w:ascii="Arial" w:hAnsi="Arial"/>
            <w:i/>
            <w:smallCaps/>
            <w:sz w:val="16"/>
            <w:szCs w:val="16"/>
          </w:rPr>
          <w:t>Ce</w:t>
        </w:r>
        <w:r w:rsidR="008B1BC9" w:rsidRPr="008B1BC9">
          <w:rPr>
            <w:rStyle w:val="PageNumber"/>
            <w:rFonts w:ascii="Arial" w:hAnsi="Arial"/>
            <w:i/>
            <w:smallCaps/>
            <w:sz w:val="16"/>
            <w:szCs w:val="16"/>
          </w:rPr>
          <w:t>ntral</w:t>
        </w:r>
      </w:smartTag>
      <w:r w:rsidR="008B1BC9" w:rsidRPr="008B1BC9">
        <w:rPr>
          <w:rStyle w:val="PageNumber"/>
          <w:rFonts w:ascii="Arial" w:hAnsi="Arial"/>
          <w:i/>
          <w:smallCaps/>
          <w:sz w:val="16"/>
          <w:szCs w:val="16"/>
        </w:rPr>
        <w:t xml:space="preserve"> </w:t>
      </w:r>
      <w:smartTag w:uri="urn:schemas-microsoft-com:office:smarttags" w:element="PlaceName">
        <w:r w:rsidR="008B1BC9" w:rsidRPr="008B1BC9">
          <w:rPr>
            <w:rStyle w:val="PageNumber"/>
            <w:rFonts w:ascii="Arial" w:hAnsi="Arial"/>
            <w:i/>
            <w:smallCaps/>
            <w:sz w:val="16"/>
            <w:szCs w:val="16"/>
          </w:rPr>
          <w:t>Washington</w:t>
        </w:r>
      </w:smartTag>
      <w:r w:rsidR="008B1BC9" w:rsidRPr="008B1BC9">
        <w:rPr>
          <w:rStyle w:val="PageNumber"/>
          <w:rFonts w:ascii="Arial" w:hAnsi="Arial"/>
          <w:i/>
          <w:smallCaps/>
          <w:sz w:val="16"/>
          <w:szCs w:val="16"/>
        </w:rPr>
        <w:t xml:space="preserve"> </w:t>
      </w:r>
      <w:smartTag w:uri="urn:schemas-microsoft-com:office:smarttags" w:element="PlaceType">
        <w:r w:rsidR="008B1BC9" w:rsidRPr="008B1BC9">
          <w:rPr>
            <w:rStyle w:val="PageNumber"/>
            <w:rFonts w:ascii="Arial" w:hAnsi="Arial"/>
            <w:i/>
            <w:smallCaps/>
            <w:sz w:val="16"/>
            <w:szCs w:val="16"/>
          </w:rPr>
          <w:t>University</w:t>
        </w:r>
      </w:smartTag>
    </w:smartTag>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C080F" w:rsidRDefault="00FC080F">
      <w:r>
        <w:separator/>
      </w:r>
    </w:p>
  </w:footnote>
  <w:footnote w:type="continuationSeparator" w:id="0">
    <w:p w:rsidR="00FC080F" w:rsidRDefault="00FC080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F3E7E" w:rsidRPr="00374793" w:rsidRDefault="006F3E7E" w:rsidP="00C62DE8">
    <w:pPr>
      <w:jc w:val="center"/>
      <w:rPr>
        <w:rFonts w:ascii="Arial" w:hAnsi="Arial" w:cs="Arial"/>
        <w:b/>
        <w:bCs/>
        <w:sz w:val="24"/>
        <w:szCs w:val="24"/>
        <w:u w:val="single"/>
      </w:rPr>
    </w:pPr>
    <w:r w:rsidRPr="00291BA2">
      <w:rPr>
        <w:rFonts w:ascii="Arial" w:hAnsi="Arial" w:cs="Arial"/>
        <w:b/>
        <w:sz w:val="24"/>
        <w:szCs w:val="24"/>
        <w:u w:val="single"/>
      </w:rPr>
      <w:t>CWU Chemistry Laboratory Specific Standard Operating Procedure</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C8B0B1E"/>
    <w:multiLevelType w:val="hybridMultilevel"/>
    <w:tmpl w:val="D0CA6D2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63"/>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ocumentProtection w:edit="forms" w:enforcement="0"/>
  <w:defaultTabStop w:val="720"/>
  <w:noPunctuationKerning/>
  <w:characterSpacingControl w:val="doNotCompress"/>
  <w:footnotePr>
    <w:footnote w:id="-1"/>
    <w:footnote w:id="0"/>
  </w:footnotePr>
  <w:endnotePr>
    <w:endnote w:id="-1"/>
    <w:endnote w:id="0"/>
  </w:endnotePr>
  <w:compat>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5B424C"/>
    <w:rsid w:val="0001615F"/>
    <w:rsid w:val="00040D0D"/>
    <w:rsid w:val="00157B3D"/>
    <w:rsid w:val="00177A03"/>
    <w:rsid w:val="001D67C3"/>
    <w:rsid w:val="00230464"/>
    <w:rsid w:val="00273A7A"/>
    <w:rsid w:val="00291BA2"/>
    <w:rsid w:val="00374793"/>
    <w:rsid w:val="00375A90"/>
    <w:rsid w:val="003B428B"/>
    <w:rsid w:val="004340FF"/>
    <w:rsid w:val="0045399D"/>
    <w:rsid w:val="00455205"/>
    <w:rsid w:val="0046486A"/>
    <w:rsid w:val="00485127"/>
    <w:rsid w:val="004C5A6D"/>
    <w:rsid w:val="00543A76"/>
    <w:rsid w:val="00585C25"/>
    <w:rsid w:val="005A42F5"/>
    <w:rsid w:val="005B424C"/>
    <w:rsid w:val="006001D3"/>
    <w:rsid w:val="006F3E7E"/>
    <w:rsid w:val="007222D7"/>
    <w:rsid w:val="00786296"/>
    <w:rsid w:val="00881E50"/>
    <w:rsid w:val="008B1BC9"/>
    <w:rsid w:val="008F6A30"/>
    <w:rsid w:val="00937D9B"/>
    <w:rsid w:val="009475B2"/>
    <w:rsid w:val="009F5D4B"/>
    <w:rsid w:val="00A13E0B"/>
    <w:rsid w:val="00A416E6"/>
    <w:rsid w:val="00A44C22"/>
    <w:rsid w:val="00A44F05"/>
    <w:rsid w:val="00A55FF7"/>
    <w:rsid w:val="00A77163"/>
    <w:rsid w:val="00B01717"/>
    <w:rsid w:val="00B36144"/>
    <w:rsid w:val="00B4315D"/>
    <w:rsid w:val="00B863D1"/>
    <w:rsid w:val="00C04280"/>
    <w:rsid w:val="00C174EC"/>
    <w:rsid w:val="00C266AD"/>
    <w:rsid w:val="00C46055"/>
    <w:rsid w:val="00C62DE8"/>
    <w:rsid w:val="00C631FF"/>
    <w:rsid w:val="00C81BAC"/>
    <w:rsid w:val="00C9181B"/>
    <w:rsid w:val="00CB679A"/>
    <w:rsid w:val="00E07788"/>
    <w:rsid w:val="00E163E5"/>
    <w:rsid w:val="00E53568"/>
    <w:rsid w:val="00E64E74"/>
    <w:rsid w:val="00E74597"/>
    <w:rsid w:val="00EA12E1"/>
    <w:rsid w:val="00EC064E"/>
    <w:rsid w:val="00F613E6"/>
    <w:rsid w:val="00F7251F"/>
    <w:rsid w:val="00FC080F"/>
    <w:rsid w:val="00FE4760"/>
    <w:rsid w:val="00FF0FD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Type"/>
  <w:smartTagType w:namespaceuri="urn:schemas-microsoft-com:office:smarttags" w:name="PlaceName"/>
  <w:smartTagType w:namespaceuri="urn:schemas-microsoft-com:office:smarttags" w:name="place"/>
  <w:shapeDefaults>
    <o:shapedefaults v:ext="edit" spidmax="1032"/>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style>
  <w:style w:type="paragraph" w:styleId="Heading1">
    <w:name w:val="heading 1"/>
    <w:basedOn w:val="Normal"/>
    <w:next w:val="Normal"/>
    <w:qFormat/>
    <w:pPr>
      <w:keepNext/>
      <w:widowControl w:val="0"/>
      <w:tabs>
        <w:tab w:val="left" w:pos="9990"/>
      </w:tabs>
      <w:autoSpaceDE w:val="0"/>
      <w:autoSpaceDN w:val="0"/>
      <w:adjustRightInd w:val="0"/>
      <w:spacing w:line="374" w:lineRule="exact"/>
      <w:outlineLvl w:val="0"/>
    </w:pPr>
    <w:rPr>
      <w:rFonts w:ascii="Arial" w:hAnsi="Arial" w:cs="Arial"/>
      <w:b/>
      <w:bCs/>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pPr>
      <w:widowControl w:val="0"/>
      <w:tabs>
        <w:tab w:val="center" w:pos="4320"/>
        <w:tab w:val="right" w:pos="8640"/>
      </w:tabs>
      <w:autoSpaceDE w:val="0"/>
      <w:autoSpaceDN w:val="0"/>
      <w:adjustRightInd w:val="0"/>
    </w:pPr>
  </w:style>
  <w:style w:type="character" w:styleId="PageNumber">
    <w:name w:val="page number"/>
    <w:basedOn w:val="DefaultParagraphFont"/>
  </w:style>
  <w:style w:type="paragraph" w:styleId="BodyTextIndent">
    <w:name w:val="Body Text Indent"/>
    <w:basedOn w:val="Normal"/>
    <w:pPr>
      <w:widowControl w:val="0"/>
      <w:tabs>
        <w:tab w:val="left" w:pos="9990"/>
      </w:tabs>
      <w:autoSpaceDE w:val="0"/>
      <w:autoSpaceDN w:val="0"/>
      <w:adjustRightInd w:val="0"/>
      <w:spacing w:line="374" w:lineRule="exact"/>
    </w:pPr>
    <w:rPr>
      <w:rFonts w:ascii="Arial" w:hAnsi="Arial" w:cs="Arial"/>
      <w:b/>
      <w:bCs/>
      <w:sz w:val="22"/>
      <w:szCs w:val="22"/>
    </w:rPr>
  </w:style>
  <w:style w:type="paragraph" w:styleId="BodyText">
    <w:name w:val="Body Text"/>
    <w:basedOn w:val="Normal"/>
    <w:pPr>
      <w:tabs>
        <w:tab w:val="left" w:pos="450"/>
        <w:tab w:val="left" w:pos="810"/>
      </w:tabs>
      <w:spacing w:line="360" w:lineRule="auto"/>
    </w:pPr>
    <w:rPr>
      <w:rFonts w:ascii="Arial" w:hAnsi="Arial" w:cs="Arial"/>
      <w:b/>
      <w:bCs/>
      <w:sz w:val="22"/>
      <w:szCs w:val="22"/>
    </w:rPr>
  </w:style>
  <w:style w:type="paragraph" w:styleId="BodyText2">
    <w:name w:val="Body Text 2"/>
    <w:basedOn w:val="Normal"/>
    <w:rPr>
      <w:rFonts w:ascii="Arial" w:hAnsi="Arial" w:cs="Arial"/>
      <w:sz w:val="22"/>
      <w:szCs w:val="22"/>
    </w:rPr>
  </w:style>
  <w:style w:type="paragraph" w:styleId="Header">
    <w:name w:val="header"/>
    <w:basedOn w:val="Normal"/>
    <w:rsid w:val="00C62DE8"/>
    <w:pPr>
      <w:tabs>
        <w:tab w:val="center" w:pos="4320"/>
        <w:tab w:val="right" w:pos="8640"/>
      </w:tabs>
    </w:pPr>
  </w:style>
  <w:style w:type="character" w:styleId="CommentReference">
    <w:name w:val="annotation reference"/>
    <w:semiHidden/>
    <w:rsid w:val="00C266AD"/>
    <w:rPr>
      <w:sz w:val="16"/>
      <w:szCs w:val="16"/>
    </w:rPr>
  </w:style>
  <w:style w:type="paragraph" w:styleId="CommentText">
    <w:name w:val="annotation text"/>
    <w:basedOn w:val="Normal"/>
    <w:semiHidden/>
    <w:rsid w:val="00C266AD"/>
  </w:style>
  <w:style w:type="paragraph" w:styleId="CommentSubject">
    <w:name w:val="annotation subject"/>
    <w:basedOn w:val="CommentText"/>
    <w:next w:val="CommentText"/>
    <w:semiHidden/>
    <w:rsid w:val="00C266AD"/>
    <w:rPr>
      <w:b/>
      <w:bCs/>
    </w:rPr>
  </w:style>
  <w:style w:type="paragraph" w:styleId="BalloonText">
    <w:name w:val="Balloon Text"/>
    <w:basedOn w:val="Normal"/>
    <w:semiHidden/>
    <w:rsid w:val="00C266AD"/>
    <w:rPr>
      <w:rFonts w:ascii="Tahoma" w:hAnsi="Tahoma" w:cs="Tahoma"/>
      <w:sz w:val="16"/>
      <w:szCs w:val="16"/>
    </w:rPr>
  </w:style>
  <w:style w:type="table" w:styleId="TableGrid">
    <w:name w:val="Table Grid"/>
    <w:basedOn w:val="TableNormal"/>
    <w:rsid w:val="00A55FF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DocumentMap">
    <w:name w:val="Document Map"/>
    <w:basedOn w:val="Normal"/>
    <w:semiHidden/>
    <w:rsid w:val="00B4315D"/>
    <w:pPr>
      <w:shd w:val="clear" w:color="auto" w:fill="000080"/>
    </w:pPr>
    <w:rPr>
      <w:rFonts w:ascii="Tahoma" w:hAnsi="Tahoma" w:cs="Tahom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http://www.sigmaaldrich.com/large/prodimages/e/e028289.jpg" TargetMode="External"/><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S:\Chemistry\Safety\SOPs\soptempl.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soptempl</Template>
  <TotalTime>120</TotalTime>
  <Pages>1</Pages>
  <Words>823</Words>
  <Characters>4697</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LABORATORY SPECIFIC STANDARD OPERATING PROCEDURES (SOPs)</vt:lpstr>
    </vt:vector>
  </TitlesOfParts>
  <Company>WSU</Company>
  <LinksUpToDate>false</LinksUpToDate>
  <CharactersWithSpaces>5509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LABORATORY SPECIFIC STANDARD OPERATING PROCEDURES (SOPs)</dc:title>
  <dc:creator>Jeff Wilcox</dc:creator>
  <cp:lastModifiedBy>Stephen Chamberland</cp:lastModifiedBy>
  <cp:revision>8</cp:revision>
  <cp:lastPrinted>2012-08-29T22:19:00Z</cp:lastPrinted>
  <dcterms:created xsi:type="dcterms:W3CDTF">2012-08-29T19:57:00Z</dcterms:created>
  <dcterms:modified xsi:type="dcterms:W3CDTF">2012-08-29T22:19:00Z</dcterms:modified>
</cp:coreProperties>
</file>